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304" w:rsidRPr="009D5746" w:rsidRDefault="00165304" w:rsidP="00DF09BC">
      <w:pPr>
        <w:jc w:val="right"/>
        <w:rPr>
          <w:rFonts w:ascii="ＭＳ 明朝"/>
        </w:rPr>
      </w:pPr>
      <w:r w:rsidRPr="009D5746">
        <w:rPr>
          <w:rFonts w:ascii="ＭＳ 明朝" w:hAnsi="ＭＳ 明朝"/>
        </w:rPr>
        <w:t>2009</w:t>
      </w:r>
      <w:r w:rsidRPr="009D5746">
        <w:rPr>
          <w:rFonts w:ascii="ＭＳ 明朝" w:hAnsi="ＭＳ 明朝" w:hint="eastAsia"/>
        </w:rPr>
        <w:t>年</w:t>
      </w:r>
      <w:r w:rsidR="003A025B">
        <w:rPr>
          <w:rFonts w:ascii="ＭＳ 明朝" w:hAnsi="ＭＳ 明朝" w:hint="eastAsia"/>
        </w:rPr>
        <w:t>7</w:t>
      </w:r>
      <w:r w:rsidRPr="009D5746">
        <w:rPr>
          <w:rFonts w:ascii="ＭＳ 明朝" w:hAnsi="ＭＳ 明朝" w:hint="eastAsia"/>
        </w:rPr>
        <w:t>月</w:t>
      </w:r>
      <w:r w:rsidR="003A025B">
        <w:rPr>
          <w:rFonts w:ascii="ＭＳ 明朝" w:hAnsi="ＭＳ 明朝" w:hint="eastAsia"/>
        </w:rPr>
        <w:t>1</w:t>
      </w:r>
      <w:r w:rsidRPr="009D5746">
        <w:rPr>
          <w:rFonts w:ascii="ＭＳ 明朝" w:hAnsi="ＭＳ 明朝" w:hint="eastAsia"/>
        </w:rPr>
        <w:t>日</w:t>
      </w:r>
    </w:p>
    <w:p w:rsidR="00165304" w:rsidRPr="009D5746" w:rsidRDefault="00165304">
      <w:pPr>
        <w:rPr>
          <w:rFonts w:ascii="ＭＳ 明朝"/>
        </w:rPr>
      </w:pPr>
    </w:p>
    <w:p w:rsidR="00165304" w:rsidRPr="009D5746" w:rsidRDefault="00165304">
      <w:pPr>
        <w:rPr>
          <w:rFonts w:ascii="ＭＳ 明朝"/>
        </w:rPr>
      </w:pPr>
      <w:r w:rsidRPr="009D5746">
        <w:rPr>
          <w:rFonts w:ascii="ＭＳ 明朝" w:hAnsi="ＭＳ 明朝" w:hint="eastAsia"/>
        </w:rPr>
        <w:t>各位</w:t>
      </w:r>
    </w:p>
    <w:p w:rsidR="00165304" w:rsidRDefault="00165304">
      <w:pPr>
        <w:rPr>
          <w:rFonts w:ascii="ＭＳ 明朝"/>
        </w:rPr>
      </w:pPr>
    </w:p>
    <w:p w:rsidR="00DF16D2" w:rsidRPr="009D5746" w:rsidRDefault="00DF16D2">
      <w:pPr>
        <w:rPr>
          <w:rFonts w:ascii="ＭＳ 明朝"/>
        </w:rPr>
      </w:pPr>
    </w:p>
    <w:p w:rsidR="00165304" w:rsidRDefault="00165304" w:rsidP="00BC12C8">
      <w:pPr>
        <w:jc w:val="center"/>
        <w:rPr>
          <w:rFonts w:ascii="ＭＳ 明朝"/>
        </w:rPr>
      </w:pPr>
      <w:r>
        <w:rPr>
          <w:rFonts w:ascii="ＭＳ 明朝" w:hAnsi="ＭＳ 明朝"/>
        </w:rPr>
        <w:t>2009</w:t>
      </w:r>
      <w:r>
        <w:rPr>
          <w:rFonts w:ascii="ＭＳ 明朝" w:hAnsi="ＭＳ 明朝" w:hint="eastAsia"/>
        </w:rPr>
        <w:t>年度</w:t>
      </w:r>
      <w:r w:rsidRPr="009D5746">
        <w:rPr>
          <w:rFonts w:ascii="ＭＳ 明朝" w:hAnsi="ＭＳ 明朝" w:hint="eastAsia"/>
        </w:rPr>
        <w:t>日本オセアニア学会関東地区例会</w:t>
      </w:r>
      <w:r>
        <w:rPr>
          <w:rFonts w:ascii="ＭＳ 明朝" w:hAnsi="ＭＳ 明朝" w:hint="eastAsia"/>
        </w:rPr>
        <w:t>シンポジウム</w:t>
      </w:r>
    </w:p>
    <w:p w:rsidR="00165304" w:rsidRPr="009D5746" w:rsidRDefault="00165304" w:rsidP="00DF09BC">
      <w:pPr>
        <w:jc w:val="center"/>
        <w:rPr>
          <w:rFonts w:ascii="ＭＳ 明朝"/>
        </w:rPr>
      </w:pPr>
      <w:r>
        <w:rPr>
          <w:rFonts w:ascii="ＭＳ 明朝" w:hAnsi="ＭＳ 明朝" w:hint="eastAsia"/>
        </w:rPr>
        <w:t>「</w:t>
      </w:r>
      <w:r w:rsidR="000A73CA">
        <w:rPr>
          <w:rFonts w:ascii="ＭＳ 明朝" w:hAnsi="ＭＳ 明朝" w:hint="eastAsia"/>
        </w:rPr>
        <w:t>ツバル</w:t>
      </w:r>
      <w:r>
        <w:rPr>
          <w:rFonts w:ascii="ＭＳ 明朝" w:hAnsi="ＭＳ 明朝" w:hint="eastAsia"/>
        </w:rPr>
        <w:t>とサンゴ礁</w:t>
      </w:r>
      <w:r w:rsidR="00F47727">
        <w:rPr>
          <w:rFonts w:ascii="ＭＳ 明朝" w:hAnsi="ＭＳ 明朝" w:hint="eastAsia"/>
        </w:rPr>
        <w:t>‐</w:t>
      </w:r>
      <w:r>
        <w:rPr>
          <w:rFonts w:ascii="ＭＳ 明朝" w:hAnsi="ＭＳ 明朝" w:hint="eastAsia"/>
        </w:rPr>
        <w:t>人間共生系研究の最前線―</w:t>
      </w:r>
      <w:r w:rsidR="00F47727">
        <w:rPr>
          <w:rFonts w:ascii="ＭＳ 明朝" w:hAnsi="ＭＳ 明朝" w:hint="eastAsia"/>
        </w:rPr>
        <w:t>分析と解釈をめぐる対話</w:t>
      </w:r>
      <w:r>
        <w:rPr>
          <w:rFonts w:ascii="ＭＳ 明朝" w:hAnsi="ＭＳ 明朝" w:hint="eastAsia"/>
        </w:rPr>
        <w:t>」</w:t>
      </w:r>
      <w:r w:rsidRPr="009D5746">
        <w:rPr>
          <w:rFonts w:ascii="ＭＳ 明朝" w:hAnsi="ＭＳ 明朝" w:hint="eastAsia"/>
        </w:rPr>
        <w:t>のお知らせ</w:t>
      </w:r>
    </w:p>
    <w:p w:rsidR="00165304" w:rsidRPr="000A73CA" w:rsidRDefault="00165304">
      <w:pPr>
        <w:rPr>
          <w:rFonts w:ascii="ＭＳ 明朝"/>
        </w:rPr>
      </w:pPr>
    </w:p>
    <w:p w:rsidR="00DF16D2" w:rsidRPr="00F47727" w:rsidRDefault="00DF16D2">
      <w:pPr>
        <w:rPr>
          <w:rFonts w:ascii="ＭＳ 明朝"/>
        </w:rPr>
      </w:pPr>
    </w:p>
    <w:p w:rsidR="00165304" w:rsidRDefault="00165304" w:rsidP="00C407FC">
      <w:pPr>
        <w:autoSpaceDE w:val="0"/>
        <w:autoSpaceDN w:val="0"/>
        <w:adjustRightInd w:val="0"/>
        <w:jc w:val="left"/>
        <w:rPr>
          <w:rFonts w:ascii="ＭＳ 明朝" w:cs="ＭＳゴシック"/>
          <w:kern w:val="0"/>
          <w:szCs w:val="21"/>
        </w:rPr>
      </w:pPr>
      <w:r w:rsidRPr="009D5746">
        <w:rPr>
          <w:rFonts w:ascii="ＭＳ 明朝" w:hAnsi="ＭＳ 明朝" w:cs="ＭＳゴシック" w:hint="eastAsia"/>
          <w:kern w:val="0"/>
          <w:szCs w:val="21"/>
        </w:rPr>
        <w:t>来たる</w:t>
      </w:r>
      <w:r w:rsidRPr="009D5746">
        <w:rPr>
          <w:rFonts w:ascii="ＭＳ 明朝" w:hAnsi="ＭＳ 明朝" w:cs="ＭＳゴシック"/>
          <w:kern w:val="0"/>
          <w:szCs w:val="21"/>
        </w:rPr>
        <w:t>7</w:t>
      </w:r>
      <w:r w:rsidRPr="009D5746">
        <w:rPr>
          <w:rFonts w:ascii="ＭＳ 明朝" w:hAnsi="ＭＳ 明朝" w:cs="ＭＳゴシック" w:hint="eastAsia"/>
          <w:kern w:val="0"/>
          <w:szCs w:val="21"/>
        </w:rPr>
        <w:t>月</w:t>
      </w:r>
      <w:r w:rsidRPr="009D5746">
        <w:rPr>
          <w:rFonts w:ascii="ＭＳ 明朝" w:hAnsi="ＭＳ 明朝" w:cs="ＭＳゴシック"/>
          <w:kern w:val="0"/>
          <w:szCs w:val="21"/>
        </w:rPr>
        <w:t>25</w:t>
      </w:r>
      <w:r w:rsidRPr="009D5746">
        <w:rPr>
          <w:rFonts w:ascii="ＭＳ 明朝" w:hAnsi="ＭＳ 明朝" w:cs="ＭＳゴシック" w:hint="eastAsia"/>
          <w:kern w:val="0"/>
          <w:szCs w:val="21"/>
        </w:rPr>
        <w:t>日（土）、日本オセアニア学会</w:t>
      </w:r>
      <w:r w:rsidRPr="009D5746">
        <w:rPr>
          <w:rFonts w:ascii="ＭＳ 明朝" w:hAnsi="ＭＳ 明朝" w:cs="ＭＳゴシック"/>
          <w:kern w:val="0"/>
          <w:szCs w:val="21"/>
        </w:rPr>
        <w:t>2009</w:t>
      </w:r>
      <w:r w:rsidRPr="009D5746">
        <w:rPr>
          <w:rFonts w:ascii="ＭＳ 明朝" w:hAnsi="ＭＳ 明朝" w:cs="ＭＳゴシック" w:hint="eastAsia"/>
          <w:kern w:val="0"/>
          <w:szCs w:val="21"/>
        </w:rPr>
        <w:t>年度関東地区研究例会を</w:t>
      </w:r>
      <w:r>
        <w:rPr>
          <w:rFonts w:ascii="ＭＳ 明朝" w:hAnsi="ＭＳ 明朝" w:cs="ＭＳゴシック" w:hint="eastAsia"/>
          <w:kern w:val="0"/>
          <w:szCs w:val="21"/>
        </w:rPr>
        <w:t>以下の要領で</w:t>
      </w:r>
      <w:r w:rsidRPr="009D5746">
        <w:rPr>
          <w:rFonts w:ascii="ＭＳ 明朝" w:hAnsi="ＭＳ 明朝" w:cs="ＭＳゴシック" w:hint="eastAsia"/>
          <w:kern w:val="0"/>
          <w:szCs w:val="21"/>
        </w:rPr>
        <w:t>開催いたします</w:t>
      </w:r>
      <w:r>
        <w:rPr>
          <w:rFonts w:ascii="ＭＳ 明朝" w:hAnsi="ＭＳ 明朝" w:cs="ＭＳゴシック" w:hint="eastAsia"/>
          <w:kern w:val="0"/>
          <w:szCs w:val="21"/>
        </w:rPr>
        <w:t>ので、ご案内申し上げます</w:t>
      </w:r>
      <w:r w:rsidRPr="009D5746">
        <w:rPr>
          <w:rFonts w:ascii="ＭＳ 明朝" w:hAnsi="ＭＳ 明朝" w:cs="ＭＳゴシック" w:hint="eastAsia"/>
          <w:kern w:val="0"/>
          <w:szCs w:val="21"/>
        </w:rPr>
        <w:t>。</w:t>
      </w:r>
    </w:p>
    <w:p w:rsidR="00165304" w:rsidRDefault="00165304" w:rsidP="00C407FC">
      <w:pPr>
        <w:autoSpaceDE w:val="0"/>
        <w:autoSpaceDN w:val="0"/>
        <w:adjustRightInd w:val="0"/>
        <w:jc w:val="left"/>
        <w:rPr>
          <w:rFonts w:ascii="ＭＳ 明朝" w:cs="ＭＳゴシック"/>
          <w:kern w:val="0"/>
          <w:szCs w:val="21"/>
        </w:rPr>
      </w:pPr>
    </w:p>
    <w:p w:rsidR="00165304" w:rsidRDefault="00165304" w:rsidP="00C407FC">
      <w:pPr>
        <w:autoSpaceDE w:val="0"/>
        <w:autoSpaceDN w:val="0"/>
        <w:adjustRightInd w:val="0"/>
        <w:jc w:val="left"/>
        <w:rPr>
          <w:rFonts w:ascii="ＭＳ 明朝" w:cs="ＭＳゴシック"/>
          <w:kern w:val="0"/>
          <w:szCs w:val="21"/>
        </w:rPr>
      </w:pPr>
      <w:r>
        <w:rPr>
          <w:rFonts w:ascii="ＭＳ 明朝" w:hAnsi="ＭＳ 明朝" w:cs="ＭＳゴシック" w:hint="eastAsia"/>
          <w:kern w:val="0"/>
          <w:szCs w:val="21"/>
        </w:rPr>
        <w:t>本年度は、</w:t>
      </w:r>
      <w:r w:rsidRPr="009D5746">
        <w:rPr>
          <w:rFonts w:ascii="ＭＳ 明朝" w:hAnsi="ＭＳ 明朝" w:cs="ＭＳゴシック" w:hint="eastAsia"/>
          <w:kern w:val="0"/>
          <w:szCs w:val="21"/>
        </w:rPr>
        <w:t>地球温暖化</w:t>
      </w:r>
      <w:r>
        <w:rPr>
          <w:rFonts w:ascii="ＭＳ 明朝" w:hAnsi="ＭＳ 明朝" w:cs="ＭＳゴシック" w:hint="eastAsia"/>
          <w:kern w:val="0"/>
          <w:szCs w:val="21"/>
        </w:rPr>
        <w:t>と</w:t>
      </w:r>
      <w:r w:rsidRPr="009D5746">
        <w:rPr>
          <w:rFonts w:ascii="ＭＳ 明朝" w:hAnsi="ＭＳ 明朝" w:cs="ＭＳゴシック" w:hint="eastAsia"/>
          <w:kern w:val="0"/>
          <w:szCs w:val="21"/>
        </w:rPr>
        <w:t>海面上昇などの問題をめぐって</w:t>
      </w:r>
      <w:r>
        <w:rPr>
          <w:rFonts w:ascii="ＭＳ 明朝" w:hAnsi="ＭＳ 明朝" w:cs="ＭＳゴシック" w:hint="eastAsia"/>
          <w:kern w:val="0"/>
          <w:szCs w:val="21"/>
        </w:rPr>
        <w:t>昨今</w:t>
      </w:r>
      <w:r w:rsidRPr="009D5746">
        <w:rPr>
          <w:rFonts w:ascii="ＭＳ 明朝" w:hAnsi="ＭＳ 明朝" w:cs="ＭＳゴシック" w:hint="eastAsia"/>
          <w:kern w:val="0"/>
          <w:szCs w:val="21"/>
        </w:rPr>
        <w:t>衆目を集める</w:t>
      </w:r>
      <w:r>
        <w:rPr>
          <w:rFonts w:ascii="ＭＳ 明朝" w:hAnsi="ＭＳ 明朝" w:cs="ＭＳゴシック" w:hint="eastAsia"/>
          <w:kern w:val="0"/>
          <w:szCs w:val="21"/>
        </w:rPr>
        <w:t>南太平洋ポリネシアの</w:t>
      </w:r>
      <w:r w:rsidR="000A73CA">
        <w:rPr>
          <w:rFonts w:ascii="ＭＳ 明朝" w:hAnsi="ＭＳ 明朝" w:cs="ＭＳゴシック" w:hint="eastAsia"/>
          <w:kern w:val="0"/>
          <w:szCs w:val="21"/>
        </w:rPr>
        <w:t>ツバル</w:t>
      </w:r>
      <w:r w:rsidRPr="009D5746">
        <w:rPr>
          <w:rFonts w:ascii="ＭＳ 明朝" w:hAnsi="ＭＳ 明朝" w:cs="ＭＳゴシック" w:hint="eastAsia"/>
          <w:kern w:val="0"/>
          <w:szCs w:val="21"/>
        </w:rPr>
        <w:t>でフィールドワークを重ね</w:t>
      </w:r>
      <w:r>
        <w:rPr>
          <w:rFonts w:ascii="ＭＳ 明朝" w:hAnsi="ＭＳ 明朝" w:cs="ＭＳゴシック" w:hint="eastAsia"/>
          <w:kern w:val="0"/>
          <w:szCs w:val="21"/>
        </w:rPr>
        <w:t>てきた</w:t>
      </w:r>
      <w:r w:rsidRPr="009D5746">
        <w:rPr>
          <w:rFonts w:ascii="ＭＳ 明朝" w:hAnsi="ＭＳ 明朝" w:cs="ＭＳゴシック" w:hint="eastAsia"/>
          <w:kern w:val="0"/>
          <w:szCs w:val="21"/>
        </w:rPr>
        <w:t>研究者が</w:t>
      </w:r>
      <w:r>
        <w:rPr>
          <w:rFonts w:ascii="ＭＳ 明朝" w:hAnsi="ＭＳ 明朝" w:cs="ＭＳゴシック" w:hint="eastAsia"/>
          <w:kern w:val="0"/>
          <w:szCs w:val="21"/>
        </w:rPr>
        <w:t>文理の枠を超えて集い</w:t>
      </w:r>
      <w:r w:rsidRPr="009D5746">
        <w:rPr>
          <w:rFonts w:ascii="ＭＳ 明朝" w:hAnsi="ＭＳ 明朝" w:cs="ＭＳゴシック" w:hint="eastAsia"/>
          <w:kern w:val="0"/>
          <w:szCs w:val="21"/>
        </w:rPr>
        <w:t>、「</w:t>
      </w:r>
      <w:r w:rsidR="000A73CA">
        <w:rPr>
          <w:rFonts w:ascii="ＭＳ 明朝" w:hAnsi="ＭＳ 明朝" w:cs="ＭＳゴシック" w:hint="eastAsia"/>
          <w:kern w:val="0"/>
          <w:szCs w:val="21"/>
        </w:rPr>
        <w:t>ツバル</w:t>
      </w:r>
      <w:r>
        <w:rPr>
          <w:rFonts w:ascii="ＭＳ 明朝" w:hAnsi="ＭＳ 明朝" w:cs="ＭＳゴシック" w:hint="eastAsia"/>
          <w:kern w:val="0"/>
          <w:szCs w:val="21"/>
        </w:rPr>
        <w:t>とサンゴ礁</w:t>
      </w:r>
      <w:r w:rsidR="00F47727">
        <w:rPr>
          <w:rFonts w:ascii="ＭＳ 明朝" w:hAnsi="ＭＳ 明朝" w:cs="ＭＳゴシック" w:hint="eastAsia"/>
          <w:kern w:val="0"/>
          <w:szCs w:val="21"/>
        </w:rPr>
        <w:t>‐</w:t>
      </w:r>
      <w:r>
        <w:rPr>
          <w:rFonts w:ascii="ＭＳ 明朝" w:hAnsi="ＭＳ 明朝" w:cs="ＭＳゴシック" w:hint="eastAsia"/>
          <w:kern w:val="0"/>
          <w:szCs w:val="21"/>
        </w:rPr>
        <w:t>人間共生系研究の</w:t>
      </w:r>
      <w:r w:rsidRPr="009D5746">
        <w:rPr>
          <w:rFonts w:ascii="ＭＳ 明朝" w:hAnsi="ＭＳ 明朝" w:cs="ＭＳゴシック" w:hint="eastAsia"/>
          <w:kern w:val="0"/>
          <w:szCs w:val="21"/>
        </w:rPr>
        <w:t>最前線―</w:t>
      </w:r>
      <w:r w:rsidR="00F47727">
        <w:rPr>
          <w:rFonts w:ascii="ＭＳ 明朝" w:hAnsi="ＭＳ 明朝" w:cs="ＭＳゴシック" w:hint="eastAsia"/>
          <w:kern w:val="0"/>
          <w:szCs w:val="21"/>
        </w:rPr>
        <w:t>分析と解釈をめぐる</w:t>
      </w:r>
      <w:r w:rsidRPr="009D5746">
        <w:rPr>
          <w:rFonts w:ascii="ＭＳ 明朝" w:hAnsi="ＭＳ 明朝" w:cs="ＭＳゴシック" w:hint="eastAsia"/>
          <w:kern w:val="0"/>
          <w:szCs w:val="21"/>
        </w:rPr>
        <w:t>対話」と題</w:t>
      </w:r>
      <w:r>
        <w:rPr>
          <w:rFonts w:ascii="ＭＳ 明朝" w:hAnsi="ＭＳ 明朝" w:cs="ＭＳゴシック" w:hint="eastAsia"/>
          <w:kern w:val="0"/>
          <w:szCs w:val="21"/>
        </w:rPr>
        <w:t>して、サンゴ環礁と人間の共生をめぐる諸問題について広く議論を交える</w:t>
      </w:r>
      <w:r w:rsidRPr="009D5746">
        <w:rPr>
          <w:rFonts w:ascii="ＭＳ 明朝" w:hAnsi="ＭＳ 明朝" w:cs="ＭＳゴシック" w:hint="eastAsia"/>
          <w:kern w:val="0"/>
          <w:szCs w:val="21"/>
        </w:rPr>
        <w:t>シンポジウム</w:t>
      </w:r>
      <w:r>
        <w:rPr>
          <w:rFonts w:ascii="ＭＳ 明朝" w:hAnsi="ＭＳ 明朝" w:cs="ＭＳゴシック" w:hint="eastAsia"/>
          <w:kern w:val="0"/>
          <w:szCs w:val="21"/>
        </w:rPr>
        <w:t>を開催いたします。コメンテータには、</w:t>
      </w:r>
      <w:r w:rsidR="000A73CA">
        <w:rPr>
          <w:rFonts w:ascii="ＭＳ 明朝" w:hAnsi="ＭＳ 明朝" w:cs="ＭＳゴシック" w:hint="eastAsia"/>
          <w:kern w:val="0"/>
          <w:szCs w:val="21"/>
        </w:rPr>
        <w:t>ツバル</w:t>
      </w:r>
      <w:r>
        <w:rPr>
          <w:rFonts w:ascii="ＭＳ 明朝" w:hAnsi="ＭＳ 明朝" w:cs="ＭＳゴシック" w:hint="eastAsia"/>
          <w:kern w:val="0"/>
          <w:szCs w:val="21"/>
        </w:rPr>
        <w:t>およびトンガの人類学的研究を世界的にリードする</w:t>
      </w:r>
      <w:r>
        <w:rPr>
          <w:rFonts w:ascii="ＭＳ 明朝" w:hAnsi="ＭＳ 明朝" w:cs="ＭＳゴシック"/>
          <w:kern w:val="0"/>
          <w:szCs w:val="21"/>
        </w:rPr>
        <w:t>Niko Besnier</w:t>
      </w:r>
      <w:r>
        <w:rPr>
          <w:rFonts w:ascii="ＭＳ 明朝" w:hAnsi="ＭＳ 明朝" w:cs="ＭＳゴシック" w:hint="eastAsia"/>
          <w:kern w:val="0"/>
          <w:szCs w:val="21"/>
        </w:rPr>
        <w:t>氏（アムステルダム大学教授／早稲田大学訪問教授、文化人類学）をお迎えします。</w:t>
      </w:r>
    </w:p>
    <w:p w:rsidR="00165304" w:rsidRPr="009D5746" w:rsidRDefault="00165304" w:rsidP="00B749BF">
      <w:pPr>
        <w:autoSpaceDE w:val="0"/>
        <w:autoSpaceDN w:val="0"/>
        <w:adjustRightInd w:val="0"/>
        <w:jc w:val="left"/>
        <w:rPr>
          <w:rFonts w:ascii="ＭＳ 明朝" w:cs="ＭＳゴシック"/>
          <w:kern w:val="0"/>
          <w:szCs w:val="21"/>
        </w:rPr>
      </w:pPr>
    </w:p>
    <w:p w:rsidR="00165304" w:rsidRDefault="00165304" w:rsidP="00C407FC">
      <w:pPr>
        <w:autoSpaceDE w:val="0"/>
        <w:autoSpaceDN w:val="0"/>
        <w:adjustRightInd w:val="0"/>
        <w:jc w:val="left"/>
        <w:rPr>
          <w:rFonts w:ascii="ＭＳ 明朝" w:cs="ＭＳゴシック"/>
          <w:kern w:val="0"/>
          <w:szCs w:val="21"/>
        </w:rPr>
      </w:pPr>
      <w:r>
        <w:rPr>
          <w:rFonts w:ascii="ＭＳ 明朝" w:hAnsi="ＭＳ 明朝" w:cs="ＭＳゴシック" w:hint="eastAsia"/>
          <w:kern w:val="0"/>
          <w:szCs w:val="21"/>
        </w:rPr>
        <w:t>今回のシンポジウムは日本オセアニア学会の会員に限らず、多くの方々にご来臨いただけるよう、一般公開（参加費無料）のスタイルで開催いたします。なお、会場設営と配布資料の準備の都合がございますので、お手数ですが、ご参加くださる場合には、</w:t>
      </w:r>
      <w:r>
        <w:rPr>
          <w:rFonts w:ascii="ＭＳ 明朝" w:hAnsi="ＭＳ 明朝" w:cs="ＭＳゴシック"/>
          <w:kern w:val="0"/>
          <w:szCs w:val="21"/>
        </w:rPr>
        <w:t>7</w:t>
      </w:r>
      <w:r>
        <w:rPr>
          <w:rFonts w:ascii="ＭＳ 明朝" w:hAnsi="ＭＳ 明朝" w:cs="ＭＳゴシック" w:hint="eastAsia"/>
          <w:kern w:val="0"/>
          <w:szCs w:val="21"/>
        </w:rPr>
        <w:t>月</w:t>
      </w:r>
      <w:r>
        <w:rPr>
          <w:rFonts w:ascii="ＭＳ 明朝" w:hAnsi="ＭＳ 明朝" w:cs="ＭＳゴシック"/>
          <w:kern w:val="0"/>
          <w:szCs w:val="21"/>
        </w:rPr>
        <w:t>20</w:t>
      </w:r>
      <w:r>
        <w:rPr>
          <w:rFonts w:ascii="ＭＳ 明朝" w:hAnsi="ＭＳ 明朝" w:cs="ＭＳゴシック" w:hint="eastAsia"/>
          <w:kern w:val="0"/>
          <w:szCs w:val="21"/>
        </w:rPr>
        <w:t>日（月）までに下記メールアドレス宛てでお名前と参加人数をお知らせいただければ幸いです。</w:t>
      </w:r>
    </w:p>
    <w:p w:rsidR="00165304" w:rsidRPr="00EB7164" w:rsidRDefault="00165304" w:rsidP="00B749BF">
      <w:pPr>
        <w:autoSpaceDE w:val="0"/>
        <w:autoSpaceDN w:val="0"/>
        <w:adjustRightInd w:val="0"/>
        <w:jc w:val="left"/>
        <w:rPr>
          <w:rFonts w:ascii="ＭＳ 明朝" w:cs="ＭＳゴシック"/>
          <w:kern w:val="0"/>
          <w:szCs w:val="21"/>
        </w:rPr>
      </w:pPr>
    </w:p>
    <w:p w:rsidR="00165304" w:rsidRDefault="00165304" w:rsidP="000A73CA">
      <w:pPr>
        <w:autoSpaceDE w:val="0"/>
        <w:autoSpaceDN w:val="0"/>
        <w:adjustRightInd w:val="0"/>
        <w:jc w:val="left"/>
        <w:rPr>
          <w:rFonts w:ascii="ＭＳ 明朝" w:cs="ＭＳゴシック"/>
          <w:kern w:val="0"/>
          <w:szCs w:val="21"/>
        </w:rPr>
      </w:pPr>
      <w:r>
        <w:rPr>
          <w:rFonts w:ascii="ＭＳ 明朝" w:hAnsi="ＭＳ 明朝" w:cs="ＭＳゴシック" w:hint="eastAsia"/>
          <w:kern w:val="0"/>
          <w:szCs w:val="21"/>
        </w:rPr>
        <w:t xml:space="preserve">ご参加申し込み先およびお問い合わせ先：　</w:t>
      </w:r>
      <w:r>
        <w:rPr>
          <w:rFonts w:ascii="ＭＳ 明朝" w:hAnsi="ＭＳ 明朝" w:cs="ＭＳゴシック"/>
          <w:kern w:val="0"/>
          <w:szCs w:val="21"/>
        </w:rPr>
        <w:t>taalofa@gmail.com</w:t>
      </w:r>
    </w:p>
    <w:p w:rsidR="00165304" w:rsidRPr="000A73CA" w:rsidRDefault="00165304" w:rsidP="00B749BF">
      <w:pPr>
        <w:autoSpaceDE w:val="0"/>
        <w:autoSpaceDN w:val="0"/>
        <w:adjustRightInd w:val="0"/>
        <w:jc w:val="left"/>
        <w:rPr>
          <w:rFonts w:ascii="ＭＳ 明朝" w:cs="ＭＳゴシック"/>
          <w:kern w:val="0"/>
          <w:szCs w:val="21"/>
        </w:rPr>
      </w:pPr>
    </w:p>
    <w:p w:rsidR="00165304" w:rsidRPr="009D5746" w:rsidRDefault="00165304" w:rsidP="00C407FC">
      <w:pPr>
        <w:rPr>
          <w:rFonts w:ascii="ＭＳ 明朝"/>
          <w:kern w:val="0"/>
        </w:rPr>
      </w:pPr>
      <w:r w:rsidRPr="009D5746">
        <w:rPr>
          <w:rFonts w:ascii="ＭＳ 明朝" w:hAnsi="ＭＳ 明朝" w:cs="ＭＳゴシック" w:hint="eastAsia"/>
          <w:kern w:val="0"/>
          <w:szCs w:val="21"/>
        </w:rPr>
        <w:t>皆さま、</w:t>
      </w:r>
      <w:r>
        <w:rPr>
          <w:rFonts w:ascii="ＭＳ 明朝" w:hAnsi="ＭＳ 明朝" w:cs="ＭＳゴシック" w:hint="eastAsia"/>
          <w:kern w:val="0"/>
          <w:szCs w:val="21"/>
        </w:rPr>
        <w:t>何卒、</w:t>
      </w:r>
      <w:r w:rsidRPr="009D5746">
        <w:rPr>
          <w:rFonts w:ascii="ＭＳ 明朝" w:hAnsi="ＭＳ 明朝" w:cs="ＭＳゴシック" w:hint="eastAsia"/>
          <w:kern w:val="0"/>
          <w:szCs w:val="21"/>
        </w:rPr>
        <w:t>奮ってご参加</w:t>
      </w:r>
      <w:r>
        <w:rPr>
          <w:rFonts w:ascii="ＭＳ 明朝" w:hAnsi="ＭＳ 明朝" w:cs="ＭＳゴシック" w:hint="eastAsia"/>
          <w:kern w:val="0"/>
          <w:szCs w:val="21"/>
        </w:rPr>
        <w:t>くださいますよう</w:t>
      </w:r>
      <w:r w:rsidRPr="009D5746">
        <w:rPr>
          <w:rFonts w:ascii="ＭＳ 明朝" w:hAnsi="ＭＳ 明朝" w:cs="ＭＳゴシック" w:hint="eastAsia"/>
          <w:kern w:val="0"/>
          <w:szCs w:val="21"/>
        </w:rPr>
        <w:t>、</w:t>
      </w:r>
      <w:r>
        <w:rPr>
          <w:rFonts w:ascii="ＭＳ 明朝" w:hAnsi="ＭＳ 明朝" w:cs="ＭＳゴシック" w:hint="eastAsia"/>
          <w:kern w:val="0"/>
          <w:szCs w:val="21"/>
        </w:rPr>
        <w:t>お願い申し上げます</w:t>
      </w:r>
      <w:r w:rsidRPr="009D5746">
        <w:rPr>
          <w:rFonts w:ascii="ＭＳ 明朝" w:hAnsi="ＭＳ 明朝" w:cs="ＭＳゴシック" w:hint="eastAsia"/>
          <w:kern w:val="0"/>
          <w:szCs w:val="21"/>
        </w:rPr>
        <w:t>。</w:t>
      </w:r>
    </w:p>
    <w:p w:rsidR="00165304" w:rsidRPr="00B749BF" w:rsidRDefault="00165304" w:rsidP="00EB7164">
      <w:pPr>
        <w:pStyle w:val="a5"/>
      </w:pPr>
    </w:p>
    <w:p w:rsidR="00165304" w:rsidRDefault="00165304" w:rsidP="005F706C">
      <w:pPr>
        <w:pStyle w:val="a5"/>
      </w:pPr>
      <w:r>
        <w:rPr>
          <w:rFonts w:hint="eastAsia"/>
        </w:rPr>
        <w:t>日本オセアニア学会関東地区研究例会幹事</w:t>
      </w:r>
    </w:p>
    <w:p w:rsidR="00165304" w:rsidRDefault="00165304" w:rsidP="005F706C">
      <w:pPr>
        <w:pStyle w:val="a5"/>
      </w:pPr>
      <w:r>
        <w:rPr>
          <w:rFonts w:hint="eastAsia"/>
        </w:rPr>
        <w:t>深山直子</w:t>
      </w:r>
    </w:p>
    <w:p w:rsidR="00165304" w:rsidRDefault="00165304" w:rsidP="008D25A1">
      <w:pPr>
        <w:widowControl/>
        <w:jc w:val="center"/>
        <w:rPr>
          <w:rFonts w:ascii="ＭＳ 明朝"/>
        </w:rPr>
      </w:pPr>
      <w:r>
        <w:br w:type="page"/>
      </w:r>
      <w:r>
        <w:rPr>
          <w:rFonts w:ascii="ＭＳ 明朝" w:hAnsi="ＭＳ 明朝"/>
        </w:rPr>
        <w:lastRenderedPageBreak/>
        <w:t>2009</w:t>
      </w:r>
      <w:r>
        <w:rPr>
          <w:rFonts w:ascii="ＭＳ 明朝" w:hAnsi="ＭＳ 明朝" w:hint="eastAsia"/>
        </w:rPr>
        <w:t>年度</w:t>
      </w:r>
      <w:r w:rsidRPr="009D5746">
        <w:rPr>
          <w:rFonts w:ascii="ＭＳ 明朝" w:hAnsi="ＭＳ 明朝" w:hint="eastAsia"/>
        </w:rPr>
        <w:t>日本オセアニア学会関東地区例会</w:t>
      </w:r>
      <w:r>
        <w:rPr>
          <w:rFonts w:ascii="ＭＳ 明朝" w:hAnsi="ＭＳ 明朝" w:hint="eastAsia"/>
        </w:rPr>
        <w:t>シンポジウム</w:t>
      </w:r>
    </w:p>
    <w:p w:rsidR="00165304" w:rsidRDefault="00165304" w:rsidP="005F706C">
      <w:pPr>
        <w:jc w:val="center"/>
        <w:rPr>
          <w:rFonts w:ascii="ＭＳ 明朝" w:hAnsi="ＭＳ 明朝"/>
          <w:sz w:val="24"/>
          <w:szCs w:val="24"/>
        </w:rPr>
      </w:pPr>
      <w:r w:rsidRPr="008D25A1">
        <w:rPr>
          <w:rFonts w:ascii="ＭＳ 明朝" w:hAnsi="ＭＳ 明朝" w:hint="eastAsia"/>
          <w:sz w:val="24"/>
          <w:szCs w:val="24"/>
        </w:rPr>
        <w:t>「</w:t>
      </w:r>
      <w:r w:rsidR="000A73CA">
        <w:rPr>
          <w:rFonts w:ascii="ＭＳ 明朝" w:hAnsi="ＭＳ 明朝" w:hint="eastAsia"/>
          <w:sz w:val="24"/>
          <w:szCs w:val="24"/>
        </w:rPr>
        <w:t>ツバル</w:t>
      </w:r>
      <w:r w:rsidRPr="008D25A1">
        <w:rPr>
          <w:rFonts w:ascii="ＭＳ 明朝" w:hAnsi="ＭＳ 明朝" w:hint="eastAsia"/>
          <w:sz w:val="24"/>
          <w:szCs w:val="24"/>
        </w:rPr>
        <w:t>とサンゴ礁</w:t>
      </w:r>
      <w:r w:rsidR="00F47727" w:rsidRPr="008D25A1">
        <w:rPr>
          <w:rFonts w:ascii="ＭＳ 明朝" w:hAnsi="ＭＳ 明朝" w:hint="eastAsia"/>
          <w:sz w:val="24"/>
          <w:szCs w:val="24"/>
        </w:rPr>
        <w:t>‐</w:t>
      </w:r>
      <w:r w:rsidRPr="008D25A1">
        <w:rPr>
          <w:rFonts w:ascii="ＭＳ 明朝" w:hAnsi="ＭＳ 明朝" w:hint="eastAsia"/>
          <w:sz w:val="24"/>
          <w:szCs w:val="24"/>
        </w:rPr>
        <w:t>人間共生系研究の最前線―</w:t>
      </w:r>
      <w:r w:rsidR="00F47727" w:rsidRPr="008D25A1">
        <w:rPr>
          <w:rFonts w:ascii="ＭＳ 明朝" w:hAnsi="ＭＳ 明朝" w:hint="eastAsia"/>
          <w:sz w:val="24"/>
          <w:szCs w:val="24"/>
        </w:rPr>
        <w:t>分析と解釈をめぐる</w:t>
      </w:r>
      <w:r w:rsidRPr="008D25A1">
        <w:rPr>
          <w:rFonts w:ascii="ＭＳ 明朝" w:hAnsi="ＭＳ 明朝" w:hint="eastAsia"/>
          <w:sz w:val="24"/>
          <w:szCs w:val="24"/>
        </w:rPr>
        <w:t>対話」</w:t>
      </w:r>
    </w:p>
    <w:p w:rsidR="008D25A1" w:rsidRDefault="008D25A1" w:rsidP="005F706C">
      <w:pPr>
        <w:jc w:val="center"/>
        <w:rPr>
          <w:rFonts w:ascii="ＭＳ 明朝" w:hAnsi="ＭＳ 明朝"/>
          <w:sz w:val="24"/>
          <w:szCs w:val="24"/>
        </w:rPr>
      </w:pPr>
    </w:p>
    <w:p w:rsidR="00165304" w:rsidRPr="008D25A1" w:rsidRDefault="00165304" w:rsidP="008D25A1">
      <w:pPr>
        <w:jc w:val="center"/>
        <w:rPr>
          <w:rFonts w:asciiTheme="minorHAnsi" w:hAnsiTheme="minorHAnsi"/>
          <w:sz w:val="28"/>
          <w:szCs w:val="28"/>
        </w:rPr>
      </w:pPr>
      <w:r w:rsidRPr="008D25A1">
        <w:rPr>
          <w:rFonts w:asciiTheme="minorHAnsi" w:hAnsiTheme="minorHAnsi"/>
          <w:sz w:val="28"/>
          <w:szCs w:val="28"/>
        </w:rPr>
        <w:t xml:space="preserve">Tuvalu </w:t>
      </w:r>
      <w:r w:rsidR="000A73CA">
        <w:rPr>
          <w:rFonts w:asciiTheme="minorHAnsi" w:hAnsiTheme="minorHAnsi" w:hint="eastAsia"/>
          <w:sz w:val="28"/>
          <w:szCs w:val="28"/>
        </w:rPr>
        <w:t>on</w:t>
      </w:r>
      <w:r w:rsidRPr="008D25A1">
        <w:rPr>
          <w:rFonts w:asciiTheme="minorHAnsi" w:hAnsiTheme="minorHAnsi"/>
          <w:sz w:val="28"/>
          <w:szCs w:val="28"/>
        </w:rPr>
        <w:t xml:space="preserve"> the Front Line of Coral Reef-Human Symbiosis Studies:</w:t>
      </w:r>
    </w:p>
    <w:p w:rsidR="00165304" w:rsidRDefault="00165304" w:rsidP="005F706C">
      <w:pPr>
        <w:jc w:val="center"/>
        <w:rPr>
          <w:rFonts w:ascii="ＭＳ 明朝"/>
        </w:rPr>
      </w:pPr>
      <w:r w:rsidRPr="008D25A1">
        <w:rPr>
          <w:rFonts w:asciiTheme="minorHAnsi" w:hAnsiTheme="minorHAnsi"/>
          <w:sz w:val="28"/>
          <w:szCs w:val="28"/>
        </w:rPr>
        <w:t xml:space="preserve"> A Dialogue between </w:t>
      </w:r>
      <w:r w:rsidR="00F47727" w:rsidRPr="008D25A1">
        <w:rPr>
          <w:rFonts w:asciiTheme="minorHAnsi" w:hAnsiTheme="minorHAnsi"/>
          <w:sz w:val="28"/>
          <w:szCs w:val="28"/>
        </w:rPr>
        <w:t>Analysis</w:t>
      </w:r>
      <w:r w:rsidRPr="008D25A1">
        <w:rPr>
          <w:rFonts w:asciiTheme="minorHAnsi" w:hAnsiTheme="minorHAnsi"/>
          <w:sz w:val="28"/>
          <w:szCs w:val="28"/>
        </w:rPr>
        <w:t xml:space="preserve"> and </w:t>
      </w:r>
      <w:r w:rsidR="00F47727" w:rsidRPr="008D25A1">
        <w:rPr>
          <w:rFonts w:asciiTheme="minorHAnsi" w:hAnsiTheme="minorHAnsi"/>
          <w:sz w:val="28"/>
          <w:szCs w:val="28"/>
        </w:rPr>
        <w:t>Interpretation</w:t>
      </w:r>
    </w:p>
    <w:p w:rsidR="008D25A1" w:rsidRDefault="008D25A1" w:rsidP="005F706C">
      <w:pPr>
        <w:rPr>
          <w:rFonts w:ascii="ＭＳ 明朝"/>
        </w:rPr>
      </w:pPr>
    </w:p>
    <w:p w:rsidR="008D25A1" w:rsidRDefault="008D25A1" w:rsidP="005F706C">
      <w:pPr>
        <w:rPr>
          <w:rFonts w:ascii="ＭＳ 明朝"/>
        </w:rPr>
      </w:pPr>
    </w:p>
    <w:p w:rsidR="00165304" w:rsidRDefault="00165304" w:rsidP="005F706C">
      <w:pPr>
        <w:rPr>
          <w:rFonts w:ascii="ＭＳ 明朝"/>
        </w:rPr>
      </w:pPr>
      <w:r>
        <w:rPr>
          <w:rFonts w:ascii="ＭＳ 明朝" w:hAnsi="ＭＳ 明朝" w:hint="eastAsia"/>
        </w:rPr>
        <w:t>◆日時：</w:t>
      </w:r>
      <w:r>
        <w:rPr>
          <w:rFonts w:ascii="ＭＳ 明朝"/>
        </w:rPr>
        <w:tab/>
      </w:r>
      <w:r>
        <w:rPr>
          <w:rFonts w:ascii="ＭＳ 明朝" w:hAnsi="ＭＳ 明朝" w:hint="eastAsia"/>
        </w:rPr>
        <w:t xml:space="preserve">　</w:t>
      </w:r>
      <w:r>
        <w:rPr>
          <w:rFonts w:ascii="ＭＳ 明朝" w:hAnsi="ＭＳ 明朝"/>
        </w:rPr>
        <w:t>2009</w:t>
      </w:r>
      <w:r>
        <w:rPr>
          <w:rFonts w:ascii="ＭＳ 明朝" w:hAnsi="ＭＳ 明朝" w:hint="eastAsia"/>
        </w:rPr>
        <w:t>年</w:t>
      </w:r>
      <w:r>
        <w:rPr>
          <w:rFonts w:ascii="ＭＳ 明朝" w:hAnsi="ＭＳ 明朝"/>
        </w:rPr>
        <w:t>7</w:t>
      </w:r>
      <w:r>
        <w:rPr>
          <w:rFonts w:ascii="ＭＳ 明朝" w:hAnsi="ＭＳ 明朝" w:hint="eastAsia"/>
        </w:rPr>
        <w:t>月</w:t>
      </w:r>
      <w:r>
        <w:rPr>
          <w:rFonts w:ascii="ＭＳ 明朝" w:hAnsi="ＭＳ 明朝"/>
        </w:rPr>
        <w:t>25</w:t>
      </w:r>
      <w:r>
        <w:rPr>
          <w:rFonts w:ascii="ＭＳ 明朝" w:hAnsi="ＭＳ 明朝" w:hint="eastAsia"/>
        </w:rPr>
        <w:t>日（土）午後</w:t>
      </w:r>
      <w:r>
        <w:rPr>
          <w:rFonts w:ascii="ＭＳ 明朝" w:hAnsi="ＭＳ 明朝"/>
        </w:rPr>
        <w:t>2</w:t>
      </w:r>
      <w:r>
        <w:rPr>
          <w:rFonts w:ascii="ＭＳ 明朝" w:hAnsi="ＭＳ 明朝" w:hint="eastAsia"/>
        </w:rPr>
        <w:t>時～午後</w:t>
      </w:r>
      <w:r w:rsidR="008D25A1">
        <w:rPr>
          <w:rFonts w:ascii="ＭＳ 明朝" w:hAnsi="ＭＳ 明朝" w:hint="eastAsia"/>
        </w:rPr>
        <w:t>4</w:t>
      </w:r>
      <w:r>
        <w:rPr>
          <w:rFonts w:ascii="ＭＳ 明朝" w:hAnsi="ＭＳ 明朝" w:hint="eastAsia"/>
        </w:rPr>
        <w:t>時</w:t>
      </w:r>
      <w:r w:rsidR="008D25A1">
        <w:rPr>
          <w:rFonts w:ascii="ＭＳ 明朝" w:hAnsi="ＭＳ 明朝" w:hint="eastAsia"/>
        </w:rPr>
        <w:t>30分</w:t>
      </w:r>
      <w:r>
        <w:rPr>
          <w:rFonts w:ascii="ＭＳ 明朝" w:hAnsi="ＭＳ 明朝" w:hint="eastAsia"/>
        </w:rPr>
        <w:t>（午後</w:t>
      </w:r>
      <w:r>
        <w:rPr>
          <w:rFonts w:ascii="ＭＳ 明朝" w:hAnsi="ＭＳ 明朝"/>
        </w:rPr>
        <w:t>1</w:t>
      </w:r>
      <w:r>
        <w:rPr>
          <w:rFonts w:ascii="ＭＳ 明朝" w:hAnsi="ＭＳ 明朝" w:hint="eastAsia"/>
        </w:rPr>
        <w:t>時</w:t>
      </w:r>
      <w:r>
        <w:rPr>
          <w:rFonts w:ascii="ＭＳ 明朝" w:hAnsi="ＭＳ 明朝"/>
        </w:rPr>
        <w:t>30</w:t>
      </w:r>
      <w:r>
        <w:rPr>
          <w:rFonts w:ascii="ＭＳ 明朝" w:hAnsi="ＭＳ 明朝" w:hint="eastAsia"/>
        </w:rPr>
        <w:t>分　受付開始）</w:t>
      </w:r>
    </w:p>
    <w:p w:rsidR="00165304" w:rsidRDefault="00165304" w:rsidP="005F706C">
      <w:pPr>
        <w:rPr>
          <w:rFonts w:ascii="ＭＳ 明朝"/>
        </w:rPr>
      </w:pPr>
      <w:r>
        <w:rPr>
          <w:rFonts w:ascii="ＭＳ 明朝" w:hAnsi="ＭＳ 明朝" w:hint="eastAsia"/>
        </w:rPr>
        <w:t>◆会場：　慶應義塾大学三田キャンパス・西校舎</w:t>
      </w:r>
      <w:r>
        <w:rPr>
          <w:rFonts w:ascii="ＭＳ 明朝" w:hAnsi="ＭＳ 明朝"/>
        </w:rPr>
        <w:t>512</w:t>
      </w:r>
      <w:r>
        <w:rPr>
          <w:rFonts w:ascii="ＭＳ 明朝" w:hAnsi="ＭＳ 明朝" w:hint="eastAsia"/>
        </w:rPr>
        <w:t>番教室</w:t>
      </w:r>
    </w:p>
    <w:p w:rsidR="00165304" w:rsidRDefault="00165304" w:rsidP="005F706C">
      <w:pPr>
        <w:rPr>
          <w:rFonts w:ascii="ＭＳ 明朝"/>
        </w:rPr>
      </w:pPr>
      <w:r>
        <w:rPr>
          <w:rFonts w:ascii="ＭＳ 明朝" w:hAnsi="ＭＳ 明朝" w:hint="eastAsia"/>
        </w:rPr>
        <w:t xml:space="preserve">　　　　　（アクセスおよびキャンパス情報　</w:t>
      </w:r>
      <w:hyperlink r:id="rId7" w:history="1">
        <w:r w:rsidRPr="005D0012">
          <w:rPr>
            <w:rStyle w:val="a7"/>
            <w:rFonts w:asciiTheme="minorHAnsi" w:hAnsiTheme="minorHAnsi"/>
            <w:u w:val="none"/>
          </w:rPr>
          <w:t>http://www.keio.ac.jp/ja/access/mita.html</w:t>
        </w:r>
      </w:hyperlink>
      <w:r>
        <w:rPr>
          <w:rFonts w:ascii="ＭＳ 明朝" w:hAnsi="ＭＳ 明朝" w:hint="eastAsia"/>
        </w:rPr>
        <w:t>）</w:t>
      </w:r>
    </w:p>
    <w:p w:rsidR="00165304" w:rsidRDefault="00165304" w:rsidP="00F47727">
      <w:pPr>
        <w:ind w:left="193" w:hangingChars="100" w:hanging="193"/>
        <w:rPr>
          <w:rFonts w:ascii="ＭＳ 明朝"/>
        </w:rPr>
      </w:pPr>
      <w:r>
        <w:rPr>
          <w:rFonts w:ascii="ＭＳ 明朝" w:hAnsi="ＭＳ 明朝" w:hint="eastAsia"/>
        </w:rPr>
        <w:t>◆シンポジウムの発表とコメントは英語で行い、司会が随時解説と日本語通訳を行います。</w:t>
      </w:r>
    </w:p>
    <w:p w:rsidR="00165304" w:rsidRDefault="00165304" w:rsidP="005F706C">
      <w:pPr>
        <w:rPr>
          <w:rFonts w:ascii="ＭＳ 明朝"/>
        </w:rPr>
      </w:pPr>
      <w:r>
        <w:rPr>
          <w:rFonts w:ascii="ＭＳ 明朝" w:hAnsi="ＭＳ 明朝" w:hint="eastAsia"/>
        </w:rPr>
        <w:t>◆一般公開（参加費無料）</w:t>
      </w:r>
    </w:p>
    <w:p w:rsidR="00165304" w:rsidRDefault="00165304" w:rsidP="00F47727">
      <w:pPr>
        <w:autoSpaceDE w:val="0"/>
        <w:autoSpaceDN w:val="0"/>
        <w:adjustRightInd w:val="0"/>
        <w:ind w:left="193" w:hangingChars="100" w:hanging="193"/>
        <w:jc w:val="left"/>
        <w:rPr>
          <w:rFonts w:ascii="ＭＳ 明朝" w:cs="ＭＳゴシック"/>
          <w:kern w:val="0"/>
          <w:szCs w:val="21"/>
        </w:rPr>
      </w:pPr>
      <w:r>
        <w:rPr>
          <w:rFonts w:ascii="ＭＳ 明朝" w:hAnsi="ＭＳ 明朝" w:hint="eastAsia"/>
        </w:rPr>
        <w:t>◆</w:t>
      </w:r>
      <w:r>
        <w:rPr>
          <w:rFonts w:ascii="ＭＳ 明朝" w:hAnsi="ＭＳ 明朝" w:cs="ＭＳゴシック" w:hint="eastAsia"/>
          <w:kern w:val="0"/>
          <w:szCs w:val="21"/>
        </w:rPr>
        <w:t>会場設営と配布資料の準備の都合上、お手数ですが、ご参加くださる場合には、</w:t>
      </w:r>
      <w:r>
        <w:rPr>
          <w:rFonts w:ascii="ＭＳ 明朝" w:hAnsi="ＭＳ 明朝" w:cs="ＭＳゴシック"/>
          <w:kern w:val="0"/>
          <w:szCs w:val="21"/>
        </w:rPr>
        <w:t>7</w:t>
      </w:r>
      <w:r>
        <w:rPr>
          <w:rFonts w:ascii="ＭＳ 明朝" w:hAnsi="ＭＳ 明朝" w:cs="ＭＳゴシック" w:hint="eastAsia"/>
          <w:kern w:val="0"/>
          <w:szCs w:val="21"/>
        </w:rPr>
        <w:t>月</w:t>
      </w:r>
      <w:r>
        <w:rPr>
          <w:rFonts w:ascii="ＭＳ 明朝" w:hAnsi="ＭＳ 明朝" w:cs="ＭＳゴシック"/>
          <w:kern w:val="0"/>
          <w:szCs w:val="21"/>
        </w:rPr>
        <w:t>20</w:t>
      </w:r>
      <w:r>
        <w:rPr>
          <w:rFonts w:ascii="ＭＳ 明朝" w:hAnsi="ＭＳ 明朝" w:cs="ＭＳゴシック" w:hint="eastAsia"/>
          <w:kern w:val="0"/>
          <w:szCs w:val="21"/>
        </w:rPr>
        <w:t>日（月）までに下記メールアドレス（幹事　深山直子）宛てでお名前と参加人数をお知らせいただければ幸いです。</w:t>
      </w:r>
    </w:p>
    <w:p w:rsidR="00165304" w:rsidRDefault="00165304" w:rsidP="00F47727">
      <w:pPr>
        <w:ind w:firstLineChars="100" w:firstLine="193"/>
      </w:pPr>
      <w:r>
        <w:rPr>
          <w:rFonts w:ascii="ＭＳ 明朝" w:hAnsi="ＭＳ 明朝" w:cs="ＭＳゴシック" w:hint="eastAsia"/>
          <w:kern w:val="0"/>
          <w:szCs w:val="21"/>
        </w:rPr>
        <w:t xml:space="preserve">ご参加申し込み先：　</w:t>
      </w:r>
      <w:hyperlink r:id="rId8" w:history="1">
        <w:r w:rsidRPr="005D0012">
          <w:rPr>
            <w:rStyle w:val="a7"/>
            <w:rFonts w:asciiTheme="minorHAnsi" w:hAnsiTheme="minorHAnsi" w:cs="ＭＳゴシック"/>
            <w:kern w:val="0"/>
            <w:szCs w:val="21"/>
            <w:u w:val="none"/>
          </w:rPr>
          <w:t>taalofa@gmail.com</w:t>
        </w:r>
      </w:hyperlink>
    </w:p>
    <w:p w:rsidR="00165304" w:rsidRDefault="00165304" w:rsidP="00557C4D">
      <w:pPr>
        <w:rPr>
          <w:rFonts w:ascii="ＭＳ 明朝" w:cs="ＭＳゴシック"/>
          <w:kern w:val="0"/>
          <w:szCs w:val="21"/>
        </w:rPr>
      </w:pPr>
      <w:r>
        <w:rPr>
          <w:rFonts w:hint="eastAsia"/>
        </w:rPr>
        <w:t>◆各種のお問い合わせも、上記メールアドレス宛にお願い申し上げます。</w:t>
      </w:r>
    </w:p>
    <w:p w:rsidR="00165304" w:rsidRDefault="00165304" w:rsidP="00742091">
      <w:pPr>
        <w:rPr>
          <w:rFonts w:ascii="ＭＳ 明朝" w:cs="ＭＳゴシック"/>
          <w:kern w:val="0"/>
          <w:szCs w:val="21"/>
        </w:rPr>
      </w:pPr>
    </w:p>
    <w:p w:rsidR="00165304" w:rsidRDefault="00165304" w:rsidP="00742091">
      <w:pPr>
        <w:rPr>
          <w:rFonts w:ascii="ＭＳ 明朝" w:cs="ＭＳゴシック"/>
          <w:kern w:val="0"/>
          <w:szCs w:val="21"/>
        </w:rPr>
      </w:pPr>
      <w:r>
        <w:rPr>
          <w:rFonts w:ascii="ＭＳ 明朝" w:hAnsi="ＭＳ 明朝" w:cs="ＭＳゴシック" w:hint="eastAsia"/>
          <w:kern w:val="0"/>
          <w:szCs w:val="21"/>
        </w:rPr>
        <w:t>◆プログラム</w:t>
      </w:r>
    </w:p>
    <w:p w:rsidR="00165304" w:rsidRDefault="00165304" w:rsidP="00742091">
      <w:pPr>
        <w:rPr>
          <w:rFonts w:ascii="ＭＳ 明朝" w:cs="ＭＳゴシック"/>
          <w:kern w:val="0"/>
          <w:szCs w:val="21"/>
        </w:rPr>
      </w:pPr>
    </w:p>
    <w:p w:rsidR="00165304" w:rsidRDefault="00165304" w:rsidP="00742091">
      <w:pPr>
        <w:rPr>
          <w:rFonts w:ascii="ＭＳ 明朝" w:hAnsi="ＭＳ 明朝" w:cs="ＭＳゴシック"/>
          <w:kern w:val="0"/>
          <w:szCs w:val="21"/>
        </w:rPr>
      </w:pPr>
      <w:r>
        <w:rPr>
          <w:rFonts w:ascii="ＭＳ 明朝" w:hAnsi="ＭＳ 明朝" w:cs="ＭＳゴシック" w:hint="eastAsia"/>
          <w:kern w:val="0"/>
          <w:szCs w:val="21"/>
        </w:rPr>
        <w:t>司会</w:t>
      </w:r>
      <w:r w:rsidR="00DA5BB9">
        <w:rPr>
          <w:rFonts w:ascii="ＭＳ 明朝" w:hAnsi="ＭＳ 明朝" w:cs="ＭＳゴシック" w:hint="eastAsia"/>
          <w:kern w:val="0"/>
          <w:szCs w:val="21"/>
        </w:rPr>
        <w:t>と趣旨説明</w:t>
      </w:r>
      <w:r>
        <w:rPr>
          <w:rFonts w:ascii="ＭＳ 明朝" w:hAnsi="ＭＳ 明朝" w:cs="ＭＳゴシック" w:hint="eastAsia"/>
          <w:kern w:val="0"/>
          <w:szCs w:val="21"/>
        </w:rPr>
        <w:t>：　棚橋　訓（お茶の水女子大学</w:t>
      </w:r>
      <w:r w:rsidR="00DA5BB9">
        <w:rPr>
          <w:rFonts w:ascii="ＭＳ 明朝" w:hAnsi="ＭＳ 明朝" w:cs="ＭＳゴシック"/>
          <w:kern w:val="0"/>
          <w:szCs w:val="21"/>
        </w:rPr>
        <w:t>）</w:t>
      </w:r>
    </w:p>
    <w:p w:rsidR="00DA5BB9" w:rsidRDefault="00DA5BB9" w:rsidP="00F47727">
      <w:pPr>
        <w:ind w:left="773" w:hangingChars="400" w:hanging="773"/>
        <w:rPr>
          <w:rFonts w:ascii="ＭＳ 明朝" w:hAnsi="ＭＳ 明朝" w:cs="ＭＳゴシック"/>
          <w:kern w:val="0"/>
          <w:szCs w:val="21"/>
        </w:rPr>
      </w:pPr>
    </w:p>
    <w:p w:rsidR="00165304" w:rsidRDefault="00165304" w:rsidP="00F47727">
      <w:pPr>
        <w:ind w:left="773" w:hangingChars="400" w:hanging="773"/>
        <w:rPr>
          <w:rFonts w:ascii="ＭＳ 明朝" w:cs="ＭＳゴシック"/>
          <w:kern w:val="0"/>
          <w:szCs w:val="21"/>
        </w:rPr>
      </w:pPr>
      <w:r>
        <w:rPr>
          <w:rFonts w:ascii="ＭＳ 明朝" w:hAnsi="ＭＳ 明朝" w:cs="ＭＳゴシック" w:hint="eastAsia"/>
          <w:kern w:val="0"/>
          <w:szCs w:val="21"/>
        </w:rPr>
        <w:t>発表１．</w:t>
      </w:r>
      <w:r w:rsidRPr="00BD65F8">
        <w:rPr>
          <w:rFonts w:ascii="ＭＳ 明朝" w:hAnsi="ＭＳ 明朝" w:cs="ＭＳゴシック" w:hint="eastAsia"/>
          <w:kern w:val="0"/>
          <w:szCs w:val="21"/>
        </w:rPr>
        <w:t>山口　徹（慶應義塾大学）</w:t>
      </w:r>
    </w:p>
    <w:p w:rsidR="0068330A" w:rsidRDefault="00165304" w:rsidP="009D464C">
      <w:pPr>
        <w:ind w:leftChars="449" w:left="963" w:hangingChars="49" w:hanging="95"/>
        <w:rPr>
          <w:rFonts w:asciiTheme="minorHAnsi" w:hAnsiTheme="minorHAnsi" w:cs="ＭＳゴシック"/>
          <w:kern w:val="0"/>
          <w:szCs w:val="21"/>
        </w:rPr>
      </w:pPr>
      <w:r w:rsidRPr="00F47727">
        <w:rPr>
          <w:rFonts w:asciiTheme="minorHAnsi" w:hAnsiTheme="minorHAnsi" w:cs="ＭＳゴシック"/>
          <w:kern w:val="0"/>
          <w:szCs w:val="21"/>
        </w:rPr>
        <w:t xml:space="preserve">“Geoarchaeology of </w:t>
      </w:r>
      <w:r w:rsidR="000A73CA">
        <w:rPr>
          <w:rFonts w:asciiTheme="minorHAnsi" w:hAnsiTheme="minorHAnsi" w:cs="ＭＳゴシック"/>
          <w:kern w:val="0"/>
          <w:szCs w:val="21"/>
        </w:rPr>
        <w:t>‘</w:t>
      </w:r>
      <w:r w:rsidRPr="00F47727">
        <w:rPr>
          <w:rFonts w:asciiTheme="minorHAnsi" w:hAnsiTheme="minorHAnsi" w:cs="ＭＳゴシック"/>
          <w:kern w:val="0"/>
          <w:szCs w:val="21"/>
        </w:rPr>
        <w:t>a Drowning Island</w:t>
      </w:r>
      <w:r w:rsidR="000A73CA">
        <w:rPr>
          <w:rFonts w:asciiTheme="minorHAnsi" w:hAnsiTheme="minorHAnsi" w:cs="ＭＳゴシック"/>
          <w:kern w:val="0"/>
          <w:szCs w:val="21"/>
        </w:rPr>
        <w:t>’</w:t>
      </w:r>
      <w:r w:rsidRPr="00F47727">
        <w:rPr>
          <w:rFonts w:asciiTheme="minorHAnsi" w:hAnsiTheme="minorHAnsi" w:cs="ＭＳゴシック"/>
          <w:kern w:val="0"/>
          <w:szCs w:val="21"/>
        </w:rPr>
        <w:t>: Prehistoric Human Settlement and Geomorphologic Formation of Funafuti Atoll, Tuvalu”</w:t>
      </w:r>
    </w:p>
    <w:p w:rsidR="00165304" w:rsidRPr="0068330A" w:rsidRDefault="00165304" w:rsidP="0068330A">
      <w:pPr>
        <w:ind w:leftChars="498" w:left="962"/>
        <w:rPr>
          <w:rFonts w:ascii="ＭＳ 明朝" w:cs="ＭＳゴシック"/>
          <w:kern w:val="0"/>
          <w:sz w:val="20"/>
          <w:szCs w:val="20"/>
        </w:rPr>
      </w:pPr>
      <w:r w:rsidRPr="0068330A">
        <w:rPr>
          <w:rFonts w:ascii="ＭＳ 明朝" w:hAnsi="ＭＳ 明朝" w:cs="ＭＳゴシック" w:hint="eastAsia"/>
          <w:kern w:val="0"/>
          <w:sz w:val="20"/>
          <w:szCs w:val="20"/>
        </w:rPr>
        <w:t>（「沈みゆく」島のジオアーケオロジー：</w:t>
      </w:r>
      <w:r w:rsidR="000A73CA">
        <w:rPr>
          <w:rFonts w:ascii="ＭＳ 明朝" w:hAnsi="ＭＳ 明朝" w:cs="ＭＳゴシック" w:hint="eastAsia"/>
          <w:kern w:val="0"/>
          <w:sz w:val="20"/>
          <w:szCs w:val="20"/>
        </w:rPr>
        <w:t>ツバル</w:t>
      </w:r>
      <w:r w:rsidRPr="0068330A">
        <w:rPr>
          <w:rFonts w:ascii="ＭＳ 明朝" w:hAnsi="ＭＳ 明朝" w:cs="ＭＳゴシック" w:hint="eastAsia"/>
          <w:kern w:val="0"/>
          <w:sz w:val="20"/>
          <w:szCs w:val="20"/>
        </w:rPr>
        <w:t>・フナフチ環礁の先史人間居住と地形発達史）</w:t>
      </w:r>
    </w:p>
    <w:p w:rsidR="00165304" w:rsidRDefault="00165304" w:rsidP="00E91A6A">
      <w:pPr>
        <w:autoSpaceDE w:val="0"/>
        <w:autoSpaceDN w:val="0"/>
        <w:adjustRightInd w:val="0"/>
        <w:jc w:val="left"/>
        <w:rPr>
          <w:rFonts w:ascii="ＭＳ 明朝" w:cs="ＭＳゴシック"/>
          <w:kern w:val="0"/>
          <w:szCs w:val="21"/>
        </w:rPr>
      </w:pPr>
      <w:r>
        <w:rPr>
          <w:rFonts w:ascii="ＭＳ 明朝" w:hAnsi="ＭＳ 明朝" w:cs="ＭＳゴシック" w:hint="eastAsia"/>
          <w:kern w:val="0"/>
          <w:szCs w:val="21"/>
        </w:rPr>
        <w:t>発表２．</w:t>
      </w:r>
      <w:r w:rsidRPr="00BD65F8">
        <w:rPr>
          <w:rFonts w:ascii="ＭＳ 明朝" w:hAnsi="ＭＳ 明朝" w:cs="ＭＳゴシック" w:hint="eastAsia"/>
          <w:kern w:val="0"/>
          <w:szCs w:val="21"/>
        </w:rPr>
        <w:t>山野博哉（国立環境研究所）</w:t>
      </w:r>
    </w:p>
    <w:p w:rsidR="0068330A" w:rsidRDefault="00165304" w:rsidP="009D464C">
      <w:pPr>
        <w:autoSpaceDE w:val="0"/>
        <w:autoSpaceDN w:val="0"/>
        <w:adjustRightInd w:val="0"/>
        <w:ind w:firstLine="840"/>
        <w:jc w:val="left"/>
        <w:rPr>
          <w:rFonts w:asciiTheme="minorHAnsi" w:hAnsiTheme="minorHAnsi" w:cs="ＭＳゴシック"/>
          <w:kern w:val="0"/>
          <w:szCs w:val="21"/>
        </w:rPr>
      </w:pPr>
      <w:r w:rsidRPr="00F47727">
        <w:rPr>
          <w:rFonts w:asciiTheme="minorHAnsi" w:hAnsiTheme="minorHAnsi" w:cs="ＭＳゴシック"/>
          <w:kern w:val="0"/>
          <w:szCs w:val="21"/>
        </w:rPr>
        <w:t>“Intrinsic Vulnerability of Fongafale Islet, Tuvalu: A View from Geomorphology”</w:t>
      </w:r>
    </w:p>
    <w:p w:rsidR="00165304" w:rsidRPr="0068330A" w:rsidRDefault="00165304" w:rsidP="0068330A">
      <w:pPr>
        <w:autoSpaceDE w:val="0"/>
        <w:autoSpaceDN w:val="0"/>
        <w:adjustRightInd w:val="0"/>
        <w:ind w:leftChars="489" w:left="945"/>
        <w:jc w:val="left"/>
        <w:rPr>
          <w:rFonts w:ascii="ＭＳ 明朝" w:cs="ＭＳゴシック"/>
          <w:kern w:val="0"/>
          <w:sz w:val="20"/>
          <w:szCs w:val="20"/>
        </w:rPr>
      </w:pPr>
      <w:r w:rsidRPr="0068330A">
        <w:rPr>
          <w:rFonts w:ascii="ＭＳ 明朝" w:hAnsi="ＭＳ 明朝" w:cs="ＭＳゴシック" w:hint="eastAsia"/>
          <w:kern w:val="0"/>
          <w:sz w:val="20"/>
          <w:szCs w:val="20"/>
        </w:rPr>
        <w:t>（</w:t>
      </w:r>
      <w:r w:rsidR="000A73CA">
        <w:rPr>
          <w:rFonts w:ascii="ＭＳ 明朝" w:hAnsi="ＭＳ 明朝" w:cs="ＭＳゴシック" w:hint="eastAsia"/>
          <w:kern w:val="0"/>
          <w:sz w:val="20"/>
          <w:szCs w:val="20"/>
        </w:rPr>
        <w:t>ツバル</w:t>
      </w:r>
      <w:r w:rsidRPr="0068330A">
        <w:rPr>
          <w:rFonts w:ascii="ＭＳ 明朝" w:hAnsi="ＭＳ 明朝" w:cs="ＭＳゴシック" w:hint="eastAsia"/>
          <w:kern w:val="0"/>
          <w:sz w:val="20"/>
          <w:szCs w:val="20"/>
        </w:rPr>
        <w:t>・フォンガファレ島に内在する脆弱性：地形学の視点から）</w:t>
      </w:r>
    </w:p>
    <w:p w:rsidR="00165304" w:rsidRDefault="00165304" w:rsidP="00BD65F8">
      <w:pPr>
        <w:rPr>
          <w:rFonts w:ascii="ＭＳ 明朝" w:cs="ＭＳゴシック"/>
          <w:kern w:val="0"/>
          <w:szCs w:val="21"/>
        </w:rPr>
      </w:pPr>
      <w:r>
        <w:rPr>
          <w:rFonts w:ascii="ＭＳ 明朝" w:hAnsi="ＭＳ 明朝" w:cs="ＭＳゴシック" w:hint="eastAsia"/>
          <w:kern w:val="0"/>
          <w:szCs w:val="21"/>
        </w:rPr>
        <w:t>発表３．</w:t>
      </w:r>
      <w:r w:rsidRPr="00BD65F8">
        <w:rPr>
          <w:rFonts w:ascii="ＭＳ 明朝" w:hAnsi="ＭＳ 明朝" w:cs="ＭＳゴシック" w:hint="eastAsia"/>
          <w:kern w:val="0"/>
          <w:szCs w:val="21"/>
        </w:rPr>
        <w:t>深山直子（日本学術振興会）・石森大知（東京外国語大学アジアアフリカ言語文化研究所）</w:t>
      </w:r>
    </w:p>
    <w:p w:rsidR="00F47727" w:rsidRDefault="00165304" w:rsidP="009D464C">
      <w:pPr>
        <w:autoSpaceDE w:val="0"/>
        <w:autoSpaceDN w:val="0"/>
        <w:adjustRightInd w:val="0"/>
        <w:ind w:left="126" w:firstLine="714"/>
        <w:jc w:val="left"/>
        <w:rPr>
          <w:rFonts w:asciiTheme="minorHAnsi" w:hAnsiTheme="minorHAnsi" w:cs="ＭＳゴシック"/>
          <w:kern w:val="0"/>
          <w:szCs w:val="21"/>
        </w:rPr>
      </w:pPr>
      <w:r w:rsidRPr="00F47727">
        <w:rPr>
          <w:rFonts w:asciiTheme="minorHAnsi" w:hAnsiTheme="minorHAnsi" w:cs="ＭＳゴシック"/>
          <w:kern w:val="0"/>
          <w:szCs w:val="21"/>
        </w:rPr>
        <w:t>“Who are</w:t>
      </w:r>
      <w:r w:rsidR="00F47727" w:rsidRPr="00F47727">
        <w:rPr>
          <w:rFonts w:asciiTheme="minorHAnsi" w:hAnsiTheme="minorHAnsi" w:cs="ＭＳゴシック"/>
          <w:kern w:val="0"/>
          <w:szCs w:val="21"/>
        </w:rPr>
        <w:t xml:space="preserve"> the</w:t>
      </w:r>
      <w:r w:rsidRPr="00F47727">
        <w:rPr>
          <w:rFonts w:asciiTheme="minorHAnsi" w:hAnsiTheme="minorHAnsi" w:cs="ＭＳゴシック"/>
          <w:kern w:val="0"/>
          <w:szCs w:val="21"/>
        </w:rPr>
        <w:t xml:space="preserve"> Fongafale</w:t>
      </w:r>
      <w:r w:rsidR="00F47727" w:rsidRPr="00F47727">
        <w:rPr>
          <w:rFonts w:asciiTheme="minorHAnsi" w:hAnsiTheme="minorHAnsi" w:cs="ＭＳゴシック"/>
          <w:kern w:val="0"/>
          <w:szCs w:val="21"/>
        </w:rPr>
        <w:t xml:space="preserve"> Islanders</w:t>
      </w:r>
      <w:r w:rsidRPr="00F47727">
        <w:rPr>
          <w:rFonts w:asciiTheme="minorHAnsi" w:hAnsiTheme="minorHAnsi" w:cs="ＭＳゴシック"/>
          <w:kern w:val="0"/>
          <w:szCs w:val="21"/>
        </w:rPr>
        <w:t>?</w:t>
      </w:r>
      <w:r w:rsidR="00DA5BB9">
        <w:rPr>
          <w:rFonts w:asciiTheme="minorHAnsi" w:hAnsiTheme="minorHAnsi" w:cs="ＭＳゴシック" w:hint="eastAsia"/>
          <w:kern w:val="0"/>
          <w:szCs w:val="21"/>
        </w:rPr>
        <w:t xml:space="preserve"> </w:t>
      </w:r>
      <w:r w:rsidRPr="00F47727">
        <w:rPr>
          <w:rFonts w:asciiTheme="minorHAnsi" w:hAnsiTheme="minorHAnsi" w:cs="ＭＳゴシック"/>
          <w:kern w:val="0"/>
          <w:szCs w:val="21"/>
        </w:rPr>
        <w:t xml:space="preserve">: </w:t>
      </w:r>
      <w:r w:rsidR="00F47727" w:rsidRPr="00F47727">
        <w:rPr>
          <w:rFonts w:asciiTheme="minorHAnsi" w:hAnsiTheme="minorHAnsi" w:cs="ＭＳゴシック"/>
          <w:kern w:val="0"/>
          <w:szCs w:val="21"/>
        </w:rPr>
        <w:t>The Construction of Localness in Tuvalu’s Capital</w:t>
      </w:r>
      <w:r w:rsidRPr="00F47727">
        <w:rPr>
          <w:rFonts w:asciiTheme="minorHAnsi" w:hAnsiTheme="minorHAnsi" w:cs="ＭＳゴシック"/>
          <w:kern w:val="0"/>
          <w:szCs w:val="21"/>
        </w:rPr>
        <w:t>”</w:t>
      </w:r>
    </w:p>
    <w:p w:rsidR="00165304" w:rsidRPr="0068330A" w:rsidRDefault="00165304" w:rsidP="0068330A">
      <w:pPr>
        <w:autoSpaceDE w:val="0"/>
        <w:autoSpaceDN w:val="0"/>
        <w:adjustRightInd w:val="0"/>
        <w:ind w:leftChars="491" w:left="951" w:hangingChars="1" w:hanging="2"/>
        <w:jc w:val="left"/>
        <w:rPr>
          <w:rFonts w:ascii="ＭＳ 明朝" w:cs="ＭＳゴシック"/>
          <w:color w:val="FF0000"/>
          <w:kern w:val="0"/>
          <w:sz w:val="20"/>
          <w:szCs w:val="20"/>
        </w:rPr>
      </w:pPr>
      <w:r w:rsidRPr="0068330A">
        <w:rPr>
          <w:rFonts w:ascii="ＭＳ 明朝" w:hAnsi="ＭＳ 明朝" w:cs="ＭＳゴシック" w:hint="eastAsia"/>
          <w:kern w:val="0"/>
          <w:sz w:val="20"/>
          <w:szCs w:val="20"/>
        </w:rPr>
        <w:t>（フォンガファレ</w:t>
      </w:r>
      <w:r w:rsidR="0068330A">
        <w:rPr>
          <w:rFonts w:ascii="ＭＳ 明朝" w:hAnsi="ＭＳ 明朝" w:cs="ＭＳゴシック" w:hint="eastAsia"/>
          <w:kern w:val="0"/>
          <w:sz w:val="20"/>
          <w:szCs w:val="20"/>
        </w:rPr>
        <w:t>島民</w:t>
      </w:r>
      <w:r w:rsidRPr="0068330A">
        <w:rPr>
          <w:rFonts w:ascii="ＭＳ 明朝" w:hAnsi="ＭＳ 明朝" w:cs="ＭＳゴシック" w:hint="eastAsia"/>
          <w:kern w:val="0"/>
          <w:sz w:val="20"/>
          <w:szCs w:val="20"/>
        </w:rPr>
        <w:t>とはだれか？：</w:t>
      </w:r>
      <w:r w:rsidR="000A73CA">
        <w:rPr>
          <w:rFonts w:ascii="ＭＳ 明朝" w:hAnsi="ＭＳ 明朝" w:cs="ＭＳゴシック" w:hint="eastAsia"/>
          <w:kern w:val="0"/>
          <w:sz w:val="20"/>
          <w:szCs w:val="20"/>
        </w:rPr>
        <w:t>ツバル</w:t>
      </w:r>
      <w:r w:rsidR="0068330A">
        <w:rPr>
          <w:rFonts w:ascii="ＭＳ 明朝" w:hAnsi="ＭＳ 明朝" w:cs="ＭＳゴシック" w:hint="eastAsia"/>
          <w:kern w:val="0"/>
          <w:sz w:val="20"/>
          <w:szCs w:val="20"/>
        </w:rPr>
        <w:t>首都圏におけるローカル性の構築</w:t>
      </w:r>
      <w:r w:rsidRPr="0068330A">
        <w:rPr>
          <w:rFonts w:ascii="ＭＳ 明朝" w:hAnsi="ＭＳ 明朝" w:cs="ＭＳゴシック" w:hint="eastAsia"/>
          <w:kern w:val="0"/>
          <w:sz w:val="20"/>
          <w:szCs w:val="20"/>
        </w:rPr>
        <w:t>）</w:t>
      </w:r>
    </w:p>
    <w:p w:rsidR="00165304" w:rsidRDefault="00165304" w:rsidP="00BD65F8">
      <w:pPr>
        <w:rPr>
          <w:rFonts w:ascii="ＭＳ 明朝" w:cs="ＭＳゴシック"/>
          <w:kern w:val="0"/>
          <w:szCs w:val="21"/>
        </w:rPr>
      </w:pPr>
      <w:r>
        <w:rPr>
          <w:rFonts w:ascii="ＭＳ 明朝" w:hAnsi="ＭＳ 明朝" w:cs="ＭＳゴシック" w:hint="eastAsia"/>
          <w:kern w:val="0"/>
          <w:szCs w:val="21"/>
        </w:rPr>
        <w:t>発表４．</w:t>
      </w:r>
      <w:r w:rsidRPr="00BD65F8">
        <w:rPr>
          <w:rFonts w:ascii="ＭＳ 明朝" w:hAnsi="ＭＳ 明朝" w:cs="ＭＳゴシック" w:hint="eastAsia"/>
          <w:kern w:val="0"/>
          <w:szCs w:val="21"/>
        </w:rPr>
        <w:t>小林　誠（首都大学東京</w:t>
      </w:r>
      <w:r>
        <w:rPr>
          <w:rFonts w:ascii="ＭＳ 明朝" w:hAnsi="ＭＳ 明朝" w:cs="ＭＳゴシック" w:hint="eastAsia"/>
          <w:kern w:val="0"/>
          <w:szCs w:val="21"/>
        </w:rPr>
        <w:t>大学院</w:t>
      </w:r>
      <w:r w:rsidRPr="00BD65F8">
        <w:rPr>
          <w:rFonts w:ascii="ＭＳ 明朝" w:hAnsi="ＭＳ 明朝" w:cs="ＭＳゴシック" w:hint="eastAsia"/>
          <w:kern w:val="0"/>
          <w:szCs w:val="21"/>
        </w:rPr>
        <w:t>）</w:t>
      </w:r>
    </w:p>
    <w:p w:rsidR="0068330A" w:rsidRDefault="00165304" w:rsidP="009D464C">
      <w:pPr>
        <w:autoSpaceDE w:val="0"/>
        <w:autoSpaceDN w:val="0"/>
        <w:adjustRightInd w:val="0"/>
        <w:ind w:leftChars="439" w:left="943" w:hangingChars="49" w:hanging="95"/>
        <w:jc w:val="left"/>
        <w:rPr>
          <w:rFonts w:asciiTheme="minorHAnsi" w:hAnsiTheme="minorHAnsi" w:cs="ＭＳゴシック"/>
          <w:kern w:val="0"/>
          <w:szCs w:val="21"/>
        </w:rPr>
      </w:pPr>
      <w:r w:rsidRPr="0068330A">
        <w:rPr>
          <w:rFonts w:asciiTheme="minorHAnsi" w:hAnsiTheme="minorHAnsi" w:cs="ＭＳゴシック"/>
          <w:kern w:val="0"/>
          <w:szCs w:val="21"/>
        </w:rPr>
        <w:t>“Tuvaluans on the Move: Migration and Kinship Network</w:t>
      </w:r>
      <w:r w:rsidR="000A73CA">
        <w:rPr>
          <w:rFonts w:asciiTheme="minorHAnsi" w:hAnsiTheme="minorHAnsi" w:cs="ＭＳゴシック" w:hint="eastAsia"/>
          <w:kern w:val="0"/>
          <w:szCs w:val="21"/>
        </w:rPr>
        <w:t>s</w:t>
      </w:r>
      <w:r w:rsidRPr="0068330A">
        <w:rPr>
          <w:rFonts w:asciiTheme="minorHAnsi" w:hAnsiTheme="minorHAnsi" w:cs="ＭＳゴシック"/>
          <w:kern w:val="0"/>
          <w:szCs w:val="21"/>
        </w:rPr>
        <w:t xml:space="preserve"> between Funafuti and Outer Islands”</w:t>
      </w:r>
    </w:p>
    <w:p w:rsidR="00165304" w:rsidRPr="0068330A" w:rsidRDefault="00165304" w:rsidP="0068330A">
      <w:pPr>
        <w:autoSpaceDE w:val="0"/>
        <w:autoSpaceDN w:val="0"/>
        <w:adjustRightInd w:val="0"/>
        <w:ind w:leftChars="480" w:left="928"/>
        <w:jc w:val="left"/>
        <w:rPr>
          <w:rFonts w:ascii="ＭＳ 明朝" w:cs="ＭＳゴシック"/>
          <w:kern w:val="0"/>
          <w:sz w:val="20"/>
          <w:szCs w:val="20"/>
        </w:rPr>
      </w:pPr>
      <w:r w:rsidRPr="0068330A">
        <w:rPr>
          <w:rFonts w:ascii="ＭＳ 明朝" w:hAnsi="ＭＳ 明朝" w:cs="ＭＳゴシック" w:hint="eastAsia"/>
          <w:kern w:val="0"/>
          <w:sz w:val="20"/>
          <w:szCs w:val="20"/>
        </w:rPr>
        <w:t>（</w:t>
      </w:r>
      <w:r w:rsidRPr="0068330A">
        <w:rPr>
          <w:rFonts w:hint="eastAsia"/>
          <w:sz w:val="20"/>
          <w:szCs w:val="20"/>
        </w:rPr>
        <w:t>移動の中の</w:t>
      </w:r>
      <w:r w:rsidR="000A73CA">
        <w:rPr>
          <w:rFonts w:hint="eastAsia"/>
          <w:sz w:val="20"/>
          <w:szCs w:val="20"/>
        </w:rPr>
        <w:t>ツバル</w:t>
      </w:r>
      <w:r w:rsidR="006057A8">
        <w:rPr>
          <w:rFonts w:hint="eastAsia"/>
          <w:sz w:val="20"/>
          <w:szCs w:val="20"/>
        </w:rPr>
        <w:t>人</w:t>
      </w:r>
      <w:r w:rsidRPr="0068330A">
        <w:rPr>
          <w:rFonts w:hint="eastAsia"/>
          <w:sz w:val="20"/>
          <w:szCs w:val="20"/>
        </w:rPr>
        <w:t>：フナフチ／離島間の移民と親族ネットワーク</w:t>
      </w:r>
      <w:r w:rsidRPr="0068330A">
        <w:rPr>
          <w:rFonts w:ascii="ＭＳ 明朝" w:hAnsi="ＭＳ 明朝" w:cs="ＭＳゴシック" w:hint="eastAsia"/>
          <w:kern w:val="0"/>
          <w:sz w:val="20"/>
          <w:szCs w:val="20"/>
        </w:rPr>
        <w:t>）</w:t>
      </w:r>
    </w:p>
    <w:p w:rsidR="00DA5BB9" w:rsidRDefault="00DA5BB9" w:rsidP="00BD65F8">
      <w:pPr>
        <w:rPr>
          <w:rFonts w:ascii="ＭＳ 明朝" w:hAnsi="ＭＳ 明朝" w:cs="ＭＳゴシック"/>
          <w:kern w:val="0"/>
          <w:szCs w:val="21"/>
        </w:rPr>
      </w:pPr>
    </w:p>
    <w:p w:rsidR="00165304" w:rsidRPr="00BD65F8" w:rsidRDefault="00165304" w:rsidP="00BD65F8">
      <w:pPr>
        <w:rPr>
          <w:rFonts w:ascii="ＭＳ 明朝" w:cs="ＭＳゴシック"/>
          <w:kern w:val="0"/>
          <w:szCs w:val="21"/>
        </w:rPr>
      </w:pPr>
      <w:r>
        <w:rPr>
          <w:rFonts w:ascii="ＭＳ 明朝" w:hAnsi="ＭＳ 明朝" w:cs="ＭＳゴシック" w:hint="eastAsia"/>
          <w:kern w:val="0"/>
          <w:szCs w:val="21"/>
        </w:rPr>
        <w:t xml:space="preserve">コメント：　</w:t>
      </w:r>
      <w:r w:rsidRPr="0068330A">
        <w:rPr>
          <w:rFonts w:asciiTheme="minorHAnsi" w:hAnsiTheme="minorHAnsi" w:cs="ＭＳゴシック"/>
          <w:kern w:val="0"/>
          <w:szCs w:val="21"/>
        </w:rPr>
        <w:t>Niko Besnier</w:t>
      </w:r>
      <w:r>
        <w:rPr>
          <w:rFonts w:ascii="ＭＳ 明朝" w:hAnsi="ＭＳ 明朝" w:cs="ＭＳゴシック" w:hint="eastAsia"/>
          <w:kern w:val="0"/>
          <w:szCs w:val="21"/>
        </w:rPr>
        <w:t>（アムステルダム大学／早稲田大学）</w:t>
      </w:r>
    </w:p>
    <w:p w:rsidR="00165304" w:rsidRPr="005F706C" w:rsidRDefault="00165304" w:rsidP="00C74859">
      <w:pPr>
        <w:rPr>
          <w:rFonts w:ascii="ＭＳ 明朝"/>
        </w:rPr>
      </w:pPr>
      <w:r>
        <w:rPr>
          <w:rFonts w:ascii="ＭＳ 明朝" w:hAnsi="ＭＳ 明朝" w:hint="eastAsia"/>
        </w:rPr>
        <w:t>質疑応答と総括</w:t>
      </w:r>
    </w:p>
    <w:p w:rsidR="00165304" w:rsidRDefault="00165304" w:rsidP="00742091">
      <w:pPr>
        <w:rPr>
          <w:rFonts w:ascii="ＭＳ 明朝"/>
        </w:rPr>
      </w:pPr>
    </w:p>
    <w:p w:rsidR="00165304" w:rsidRDefault="00165304" w:rsidP="00742091">
      <w:pPr>
        <w:rPr>
          <w:rFonts w:ascii="ＭＳ 明朝"/>
        </w:rPr>
      </w:pPr>
      <w:r>
        <w:rPr>
          <w:rFonts w:ascii="ＭＳ 明朝" w:hAnsi="ＭＳ 明朝" w:hint="eastAsia"/>
        </w:rPr>
        <w:t>◎本シンポジウムは環境省地球環境研究総合推進費「</w:t>
      </w:r>
      <w:r>
        <w:rPr>
          <w:rFonts w:hint="eastAsia"/>
        </w:rPr>
        <w:t>環礁上に成立する小島嶼国の地形変化と水資源変化に対する適応策に関する研究</w:t>
      </w:r>
      <w:r>
        <w:rPr>
          <w:rFonts w:ascii="ＭＳ 明朝" w:hAnsi="ＭＳ 明朝" w:hint="eastAsia"/>
        </w:rPr>
        <w:t>」と科学研究費補助金（新学術領域研究）「</w:t>
      </w:r>
      <w:r w:rsidRPr="00931C52">
        <w:rPr>
          <w:rFonts w:ascii="ＭＳ 明朝" w:hAnsi="ＭＳ 明朝" w:cs="ＭＳゴシック" w:hint="eastAsia"/>
          <w:kern w:val="0"/>
          <w:szCs w:val="21"/>
        </w:rPr>
        <w:t>サンゴ礁学－複合ストレス下の生態系と人の共生・共存未来戦略</w:t>
      </w:r>
      <w:r>
        <w:rPr>
          <w:rFonts w:ascii="ＭＳ 明朝" w:hAnsi="ＭＳ 明朝" w:hint="eastAsia"/>
        </w:rPr>
        <w:t>」の</w:t>
      </w:r>
      <w:r>
        <w:rPr>
          <w:rFonts w:ascii="ＭＳ 明朝" w:hAnsi="ＭＳ 明朝"/>
        </w:rPr>
        <w:t>B02</w:t>
      </w:r>
      <w:r>
        <w:rPr>
          <w:rFonts w:ascii="ＭＳ 明朝" w:hAnsi="ＭＳ 明朝" w:hint="eastAsia"/>
        </w:rPr>
        <w:t>班「</w:t>
      </w:r>
      <w:r w:rsidRPr="00931C52">
        <w:rPr>
          <w:rFonts w:ascii="ＭＳ 明朝" w:hAnsi="ＭＳ 明朝" w:cs="ＭＳゴシック" w:hint="eastAsia"/>
          <w:kern w:val="0"/>
          <w:szCs w:val="21"/>
        </w:rPr>
        <w:t>サンゴ礁―人間共生系の景観史</w:t>
      </w:r>
      <w:r>
        <w:rPr>
          <w:rFonts w:ascii="ＭＳ 明朝" w:hAnsi="ＭＳ 明朝" w:hint="eastAsia"/>
        </w:rPr>
        <w:t>」による研究成果の一環をなすものです。</w:t>
      </w:r>
    </w:p>
    <w:p w:rsidR="00165304" w:rsidRDefault="00165304">
      <w:pPr>
        <w:widowControl/>
        <w:jc w:val="left"/>
        <w:rPr>
          <w:rFonts w:ascii="ＭＳ 明朝"/>
        </w:rPr>
      </w:pPr>
    </w:p>
    <w:p w:rsidR="00165304" w:rsidRDefault="00165304">
      <w:pPr>
        <w:widowControl/>
        <w:jc w:val="left"/>
        <w:rPr>
          <w:rFonts w:ascii="ＭＳ 明朝"/>
        </w:rPr>
      </w:pPr>
    </w:p>
    <w:p w:rsidR="00165304" w:rsidRPr="0082662C" w:rsidRDefault="00165304" w:rsidP="00B749BF">
      <w:pPr>
        <w:jc w:val="center"/>
        <w:rPr>
          <w:rFonts w:asciiTheme="minorHAnsi" w:hAnsiTheme="minorHAnsi"/>
        </w:rPr>
      </w:pPr>
      <w:r w:rsidRPr="0082662C">
        <w:rPr>
          <w:rFonts w:asciiTheme="minorHAnsi" w:hAnsiTheme="minorHAnsi"/>
        </w:rPr>
        <w:t>Japanese Society for Oceanic Studies</w:t>
      </w:r>
    </w:p>
    <w:p w:rsidR="00165304" w:rsidRPr="0082662C" w:rsidRDefault="00165304" w:rsidP="00B749BF">
      <w:pPr>
        <w:jc w:val="center"/>
        <w:rPr>
          <w:rFonts w:asciiTheme="minorHAnsi" w:hAnsiTheme="minorHAnsi"/>
        </w:rPr>
      </w:pPr>
      <w:r w:rsidRPr="0082662C">
        <w:rPr>
          <w:rFonts w:asciiTheme="minorHAnsi" w:hAnsiTheme="minorHAnsi"/>
        </w:rPr>
        <w:t>Kanto Area Meeting 2009 Symposium</w:t>
      </w:r>
    </w:p>
    <w:p w:rsidR="0082662C" w:rsidRDefault="00165304" w:rsidP="00B749BF">
      <w:pPr>
        <w:jc w:val="center"/>
        <w:rPr>
          <w:rFonts w:asciiTheme="minorHAnsi" w:hAnsiTheme="minorHAnsi"/>
        </w:rPr>
      </w:pPr>
      <w:r w:rsidRPr="0082662C">
        <w:rPr>
          <w:rFonts w:asciiTheme="minorHAnsi" w:hAnsiTheme="minorHAnsi"/>
        </w:rPr>
        <w:t xml:space="preserve"> </w:t>
      </w:r>
    </w:p>
    <w:p w:rsidR="00165304" w:rsidRPr="008D25A1" w:rsidRDefault="00165304" w:rsidP="000A73CA">
      <w:pPr>
        <w:jc w:val="center"/>
        <w:rPr>
          <w:rFonts w:asciiTheme="minorHAnsi" w:hAnsiTheme="minorHAnsi"/>
          <w:sz w:val="28"/>
          <w:szCs w:val="28"/>
        </w:rPr>
      </w:pPr>
      <w:r w:rsidRPr="008D25A1">
        <w:rPr>
          <w:rFonts w:asciiTheme="minorHAnsi" w:hAnsiTheme="minorHAnsi"/>
          <w:sz w:val="28"/>
          <w:szCs w:val="28"/>
        </w:rPr>
        <w:t xml:space="preserve">Tuvalu </w:t>
      </w:r>
      <w:r w:rsidR="000A73CA">
        <w:rPr>
          <w:rFonts w:asciiTheme="minorHAnsi" w:hAnsiTheme="minorHAnsi" w:hint="eastAsia"/>
          <w:sz w:val="28"/>
          <w:szCs w:val="28"/>
        </w:rPr>
        <w:t>on</w:t>
      </w:r>
      <w:r w:rsidRPr="008D25A1">
        <w:rPr>
          <w:rFonts w:asciiTheme="minorHAnsi" w:hAnsiTheme="minorHAnsi"/>
          <w:sz w:val="28"/>
          <w:szCs w:val="28"/>
        </w:rPr>
        <w:t xml:space="preserve"> the Front Line of Coral Reef-Human Symbiosis Studies:</w:t>
      </w:r>
    </w:p>
    <w:p w:rsidR="00165304" w:rsidRPr="0082662C" w:rsidRDefault="00165304" w:rsidP="000A73CA">
      <w:pPr>
        <w:jc w:val="center"/>
        <w:rPr>
          <w:rFonts w:asciiTheme="minorHAnsi" w:hAnsiTheme="minorHAnsi"/>
        </w:rPr>
      </w:pPr>
      <w:r w:rsidRPr="008D25A1">
        <w:rPr>
          <w:rFonts w:asciiTheme="minorHAnsi" w:hAnsiTheme="minorHAnsi"/>
          <w:sz w:val="28"/>
          <w:szCs w:val="28"/>
        </w:rPr>
        <w:t xml:space="preserve">A Dialogue between </w:t>
      </w:r>
      <w:r w:rsidR="0082662C" w:rsidRPr="008D25A1">
        <w:rPr>
          <w:rFonts w:asciiTheme="minorHAnsi" w:hAnsiTheme="minorHAnsi"/>
          <w:sz w:val="28"/>
          <w:szCs w:val="28"/>
        </w:rPr>
        <w:t>Analysis</w:t>
      </w:r>
      <w:r w:rsidRPr="008D25A1">
        <w:rPr>
          <w:rFonts w:asciiTheme="minorHAnsi" w:hAnsiTheme="minorHAnsi"/>
          <w:sz w:val="28"/>
          <w:szCs w:val="28"/>
        </w:rPr>
        <w:t xml:space="preserve"> and </w:t>
      </w:r>
      <w:r w:rsidR="0082662C" w:rsidRPr="008D25A1">
        <w:rPr>
          <w:rFonts w:asciiTheme="minorHAnsi" w:hAnsiTheme="minorHAnsi"/>
          <w:sz w:val="28"/>
          <w:szCs w:val="28"/>
        </w:rPr>
        <w:t>Interpretation</w:t>
      </w:r>
    </w:p>
    <w:p w:rsidR="00165304" w:rsidRPr="000A73CA" w:rsidRDefault="00165304" w:rsidP="00B749BF">
      <w:pPr>
        <w:rPr>
          <w:rFonts w:asciiTheme="minorHAnsi" w:hAnsiTheme="minorHAnsi"/>
        </w:rPr>
      </w:pPr>
    </w:p>
    <w:p w:rsidR="0082662C" w:rsidRPr="0082662C" w:rsidRDefault="0082662C" w:rsidP="00B749BF">
      <w:pPr>
        <w:rPr>
          <w:rFonts w:asciiTheme="minorHAnsi" w:hAnsiTheme="minorHAnsi"/>
        </w:rPr>
      </w:pPr>
    </w:p>
    <w:p w:rsidR="00165304" w:rsidRPr="0082662C" w:rsidRDefault="00165304" w:rsidP="00B749BF">
      <w:pPr>
        <w:rPr>
          <w:rFonts w:asciiTheme="minorHAnsi" w:hAnsiTheme="minorHAnsi"/>
        </w:rPr>
      </w:pPr>
      <w:r w:rsidRPr="0082662C">
        <w:rPr>
          <w:rFonts w:asciiTheme="minorHAnsi" w:hAnsi="ＭＳ 明朝"/>
        </w:rPr>
        <w:t>◆</w:t>
      </w:r>
      <w:r w:rsidRPr="0082662C">
        <w:rPr>
          <w:rFonts w:asciiTheme="minorHAnsi" w:hAnsiTheme="minorHAnsi"/>
        </w:rPr>
        <w:t>Date</w:t>
      </w:r>
      <w:r w:rsidRPr="0082662C">
        <w:rPr>
          <w:rFonts w:asciiTheme="minorHAnsi" w:hAnsi="ＭＳ 明朝"/>
        </w:rPr>
        <w:t>：</w:t>
      </w:r>
      <w:r w:rsidRPr="0082662C">
        <w:rPr>
          <w:rFonts w:asciiTheme="minorHAnsi" w:hAnsiTheme="minorHAnsi"/>
        </w:rPr>
        <w:tab/>
      </w:r>
      <w:r w:rsidRPr="0082662C">
        <w:rPr>
          <w:rFonts w:asciiTheme="minorHAnsi" w:hAnsi="ＭＳ 明朝"/>
        </w:rPr>
        <w:t xml:space="preserve">　</w:t>
      </w:r>
      <w:r w:rsidR="0082662C">
        <w:rPr>
          <w:rFonts w:asciiTheme="minorHAnsi" w:hAnsi="ＭＳ 明朝" w:hint="eastAsia"/>
        </w:rPr>
        <w:t xml:space="preserve"> </w:t>
      </w:r>
      <w:r w:rsidRPr="0082662C">
        <w:rPr>
          <w:rFonts w:asciiTheme="minorHAnsi" w:hAnsiTheme="minorHAnsi"/>
        </w:rPr>
        <w:t xml:space="preserve">July 25, 2009   2:00p.m.- </w:t>
      </w:r>
      <w:r w:rsidR="008D25A1">
        <w:rPr>
          <w:rFonts w:asciiTheme="minorHAnsi" w:hAnsiTheme="minorHAnsi" w:hint="eastAsia"/>
        </w:rPr>
        <w:t>4</w:t>
      </w:r>
      <w:r w:rsidRPr="0082662C">
        <w:rPr>
          <w:rFonts w:asciiTheme="minorHAnsi" w:hAnsiTheme="minorHAnsi"/>
        </w:rPr>
        <w:t>:</w:t>
      </w:r>
      <w:r w:rsidR="008D25A1">
        <w:rPr>
          <w:rFonts w:asciiTheme="minorHAnsi" w:hAnsiTheme="minorHAnsi" w:hint="eastAsia"/>
        </w:rPr>
        <w:t>3</w:t>
      </w:r>
      <w:r w:rsidRPr="0082662C">
        <w:rPr>
          <w:rFonts w:asciiTheme="minorHAnsi" w:hAnsiTheme="minorHAnsi"/>
        </w:rPr>
        <w:t>0p.m. (Registration starts at 1:30p.m.)</w:t>
      </w:r>
    </w:p>
    <w:p w:rsidR="00165304" w:rsidRPr="0082662C" w:rsidRDefault="00165304" w:rsidP="00B749BF">
      <w:pPr>
        <w:rPr>
          <w:rFonts w:asciiTheme="minorHAnsi" w:hAnsiTheme="minorHAnsi"/>
        </w:rPr>
      </w:pPr>
      <w:r w:rsidRPr="0082662C">
        <w:rPr>
          <w:rFonts w:asciiTheme="minorHAnsi" w:hAnsi="ＭＳ 明朝"/>
        </w:rPr>
        <w:t>◆</w:t>
      </w:r>
      <w:r w:rsidRPr="0082662C">
        <w:rPr>
          <w:rFonts w:asciiTheme="minorHAnsi" w:hAnsiTheme="minorHAnsi"/>
        </w:rPr>
        <w:t>Venue</w:t>
      </w:r>
      <w:r w:rsidRPr="0082662C">
        <w:rPr>
          <w:rFonts w:asciiTheme="minorHAnsi" w:hAnsi="ＭＳ 明朝"/>
        </w:rPr>
        <w:t xml:space="preserve">：　</w:t>
      </w:r>
      <w:r w:rsidRPr="0082662C">
        <w:rPr>
          <w:rFonts w:asciiTheme="minorHAnsi" w:hAnsiTheme="minorHAnsi"/>
        </w:rPr>
        <w:t>Room</w:t>
      </w:r>
      <w:r w:rsidR="0082662C" w:rsidRPr="0082662C">
        <w:rPr>
          <w:rFonts w:asciiTheme="minorHAnsi" w:hAnsiTheme="minorHAnsi"/>
        </w:rPr>
        <w:t xml:space="preserve"> </w:t>
      </w:r>
      <w:r w:rsidRPr="0082662C">
        <w:rPr>
          <w:rFonts w:asciiTheme="minorHAnsi" w:hAnsiTheme="minorHAnsi"/>
        </w:rPr>
        <w:t>#512, West School Building, Keio University Mita Campus</w:t>
      </w:r>
    </w:p>
    <w:p w:rsidR="00165304" w:rsidRPr="0082662C" w:rsidRDefault="00165304" w:rsidP="00B749BF">
      <w:pPr>
        <w:rPr>
          <w:rFonts w:asciiTheme="minorHAnsi" w:hAnsiTheme="minorHAnsi"/>
        </w:rPr>
      </w:pPr>
      <w:r w:rsidRPr="0082662C">
        <w:rPr>
          <w:rFonts w:asciiTheme="minorHAnsi" w:hAnsi="ＭＳ 明朝"/>
        </w:rPr>
        <w:t xml:space="preserve">　　　　　（</w:t>
      </w:r>
      <w:r w:rsidRPr="0082662C">
        <w:rPr>
          <w:rFonts w:asciiTheme="minorHAnsi" w:hAnsiTheme="minorHAnsi"/>
        </w:rPr>
        <w:t xml:space="preserve">Access Map: </w:t>
      </w:r>
      <w:r w:rsidR="005D0012">
        <w:rPr>
          <w:rFonts w:asciiTheme="minorHAnsi" w:hAnsiTheme="minorHAnsi" w:hint="eastAsia"/>
        </w:rPr>
        <w:t xml:space="preserve"> </w:t>
      </w:r>
      <w:hyperlink r:id="rId9" w:history="1">
        <w:r w:rsidRPr="005D0012">
          <w:rPr>
            <w:rStyle w:val="a7"/>
            <w:rFonts w:asciiTheme="minorHAnsi" w:hAnsiTheme="minorHAnsi"/>
            <w:u w:val="none"/>
          </w:rPr>
          <w:t>http://www.keio.ac.jp/english/about_keio/campus_info/mita1.html</w:t>
        </w:r>
      </w:hyperlink>
      <w:r w:rsidRPr="005D0012">
        <w:rPr>
          <w:rFonts w:asciiTheme="minorHAnsi" w:hAnsiTheme="minorHAnsi"/>
        </w:rPr>
        <w:t xml:space="preserve"> </w:t>
      </w:r>
      <w:r w:rsidRPr="0082662C">
        <w:rPr>
          <w:rFonts w:asciiTheme="minorHAnsi" w:hAnsi="ＭＳ 明朝"/>
        </w:rPr>
        <w:t>）</w:t>
      </w:r>
    </w:p>
    <w:p w:rsidR="00165304" w:rsidRPr="0082662C" w:rsidRDefault="00165304" w:rsidP="00F47727">
      <w:pPr>
        <w:ind w:left="193" w:hangingChars="100" w:hanging="193"/>
        <w:rPr>
          <w:rFonts w:asciiTheme="minorHAnsi" w:hAnsiTheme="minorHAnsi"/>
        </w:rPr>
      </w:pPr>
      <w:r w:rsidRPr="0082662C">
        <w:rPr>
          <w:rFonts w:asciiTheme="minorHAnsi" w:hAnsi="ＭＳ 明朝"/>
        </w:rPr>
        <w:t>◆</w:t>
      </w:r>
      <w:r w:rsidRPr="0082662C">
        <w:rPr>
          <w:rFonts w:asciiTheme="minorHAnsi" w:hAnsiTheme="minorHAnsi"/>
        </w:rPr>
        <w:t xml:space="preserve">Language: </w:t>
      </w:r>
      <w:r w:rsidR="0082662C">
        <w:rPr>
          <w:rFonts w:asciiTheme="minorHAnsi" w:hAnsiTheme="minorHAnsi" w:hint="eastAsia"/>
        </w:rPr>
        <w:t xml:space="preserve"> </w:t>
      </w:r>
      <w:r w:rsidRPr="0082662C">
        <w:rPr>
          <w:rFonts w:asciiTheme="minorHAnsi" w:hAnsiTheme="minorHAnsi"/>
        </w:rPr>
        <w:t>English/Japanese</w:t>
      </w:r>
    </w:p>
    <w:p w:rsidR="00165304" w:rsidRPr="0082662C" w:rsidRDefault="00165304" w:rsidP="00B749BF">
      <w:pPr>
        <w:rPr>
          <w:rFonts w:asciiTheme="minorHAnsi" w:hAnsiTheme="minorHAnsi"/>
        </w:rPr>
      </w:pPr>
      <w:r w:rsidRPr="0082662C">
        <w:rPr>
          <w:rFonts w:asciiTheme="minorHAnsi" w:hAnsi="ＭＳ 明朝"/>
        </w:rPr>
        <w:t>◆</w:t>
      </w:r>
      <w:r w:rsidRPr="0082662C">
        <w:rPr>
          <w:rFonts w:asciiTheme="minorHAnsi" w:hAnsiTheme="minorHAnsi"/>
        </w:rPr>
        <w:t>Open to</w:t>
      </w:r>
      <w:r w:rsidR="0082662C">
        <w:rPr>
          <w:rFonts w:asciiTheme="minorHAnsi" w:hAnsiTheme="minorHAnsi" w:hint="eastAsia"/>
        </w:rPr>
        <w:t xml:space="preserve"> the</w:t>
      </w:r>
      <w:r w:rsidRPr="0082662C">
        <w:rPr>
          <w:rFonts w:asciiTheme="minorHAnsi" w:hAnsiTheme="minorHAnsi"/>
        </w:rPr>
        <w:t xml:space="preserve"> public</w:t>
      </w:r>
      <w:r w:rsidR="0082662C">
        <w:rPr>
          <w:rFonts w:asciiTheme="minorHAnsi" w:hAnsiTheme="minorHAnsi" w:hint="eastAsia"/>
        </w:rPr>
        <w:t>, free registration</w:t>
      </w:r>
    </w:p>
    <w:p w:rsidR="00165304" w:rsidRPr="0082662C" w:rsidRDefault="00165304" w:rsidP="00F47727">
      <w:pPr>
        <w:autoSpaceDE w:val="0"/>
        <w:autoSpaceDN w:val="0"/>
        <w:adjustRightInd w:val="0"/>
        <w:ind w:left="193" w:hangingChars="100" w:hanging="193"/>
        <w:jc w:val="left"/>
        <w:rPr>
          <w:rFonts w:asciiTheme="minorHAnsi" w:hAnsiTheme="minorHAnsi" w:cs="ＭＳゴシック"/>
          <w:kern w:val="0"/>
          <w:szCs w:val="21"/>
        </w:rPr>
      </w:pPr>
      <w:r w:rsidRPr="0082662C">
        <w:rPr>
          <w:rFonts w:asciiTheme="minorHAnsi" w:hAnsi="ＭＳ 明朝"/>
        </w:rPr>
        <w:t>◆</w:t>
      </w:r>
      <w:r w:rsidRPr="0082662C">
        <w:rPr>
          <w:rFonts w:asciiTheme="minorHAnsi" w:hAnsiTheme="minorHAnsi"/>
        </w:rPr>
        <w:t>For those who plan to participate in the symposium, please send the name(s) and number of participant(s) for registration to the following e-mail address by July 20, 2009</w:t>
      </w:r>
    </w:p>
    <w:p w:rsidR="00165304" w:rsidRPr="0082662C" w:rsidRDefault="00165304" w:rsidP="00F47727">
      <w:pPr>
        <w:ind w:firstLineChars="100" w:firstLine="193"/>
        <w:rPr>
          <w:rFonts w:asciiTheme="minorHAnsi" w:hAnsiTheme="minorHAnsi" w:cs="ＭＳゴシック"/>
          <w:kern w:val="0"/>
          <w:szCs w:val="21"/>
        </w:rPr>
      </w:pPr>
    </w:p>
    <w:p w:rsidR="00165304" w:rsidRPr="0082662C" w:rsidRDefault="00165304" w:rsidP="00F47727">
      <w:pPr>
        <w:ind w:firstLineChars="100" w:firstLine="193"/>
        <w:rPr>
          <w:rFonts w:asciiTheme="minorHAnsi" w:hAnsiTheme="minorHAnsi" w:cs="ＭＳゴシック"/>
          <w:kern w:val="0"/>
          <w:szCs w:val="21"/>
        </w:rPr>
      </w:pPr>
      <w:r w:rsidRPr="0082662C">
        <w:rPr>
          <w:rFonts w:asciiTheme="minorHAnsi" w:hAnsiTheme="minorHAnsi" w:cs="ＭＳゴシック"/>
          <w:kern w:val="0"/>
          <w:szCs w:val="21"/>
        </w:rPr>
        <w:t>e-mail address for contact and registration:</w:t>
      </w:r>
      <w:r w:rsidRPr="0082662C">
        <w:rPr>
          <w:rFonts w:asciiTheme="minorHAnsi" w:hAnsi="ＭＳ 明朝" w:cs="ＭＳゴシック"/>
          <w:kern w:val="0"/>
          <w:szCs w:val="21"/>
        </w:rPr>
        <w:t xml:space="preserve">　</w:t>
      </w:r>
      <w:r w:rsidR="005D0012">
        <w:rPr>
          <w:rFonts w:asciiTheme="minorHAnsi" w:hAnsi="ＭＳ 明朝" w:cs="ＭＳゴシック" w:hint="eastAsia"/>
          <w:kern w:val="0"/>
          <w:szCs w:val="21"/>
        </w:rPr>
        <w:t xml:space="preserve"> </w:t>
      </w:r>
      <w:hyperlink r:id="rId10" w:history="1">
        <w:r w:rsidRPr="005D0012">
          <w:rPr>
            <w:rStyle w:val="a7"/>
            <w:rFonts w:asciiTheme="minorHAnsi" w:hAnsiTheme="minorHAnsi" w:cs="ＭＳゴシック"/>
            <w:kern w:val="0"/>
            <w:szCs w:val="21"/>
            <w:u w:val="none"/>
          </w:rPr>
          <w:t>taalofa@gmail.com</w:t>
        </w:r>
      </w:hyperlink>
    </w:p>
    <w:p w:rsidR="00165304" w:rsidRPr="005D0012" w:rsidRDefault="00165304" w:rsidP="00B749BF">
      <w:pPr>
        <w:rPr>
          <w:rFonts w:asciiTheme="minorHAnsi" w:hAnsiTheme="minorHAnsi" w:cs="ＭＳゴシック"/>
          <w:kern w:val="0"/>
          <w:szCs w:val="21"/>
        </w:rPr>
      </w:pPr>
    </w:p>
    <w:p w:rsidR="00165304" w:rsidRPr="0082662C" w:rsidRDefault="00165304" w:rsidP="00B749BF">
      <w:pPr>
        <w:rPr>
          <w:rFonts w:asciiTheme="minorHAnsi" w:hAnsiTheme="minorHAnsi" w:cs="ＭＳゴシック"/>
          <w:kern w:val="0"/>
          <w:szCs w:val="21"/>
        </w:rPr>
      </w:pPr>
      <w:r w:rsidRPr="0082662C">
        <w:rPr>
          <w:rFonts w:asciiTheme="minorHAnsi" w:hAnsi="ＭＳ 明朝" w:cs="ＭＳゴシック"/>
          <w:kern w:val="0"/>
          <w:szCs w:val="21"/>
        </w:rPr>
        <w:t>◆</w:t>
      </w:r>
      <w:r w:rsidRPr="0082662C">
        <w:rPr>
          <w:rFonts w:asciiTheme="minorHAnsi" w:hAnsiTheme="minorHAnsi" w:cs="ＭＳゴシック"/>
          <w:kern w:val="0"/>
          <w:szCs w:val="21"/>
        </w:rPr>
        <w:t>Program</w:t>
      </w:r>
    </w:p>
    <w:p w:rsidR="00165304" w:rsidRPr="0082662C" w:rsidRDefault="00165304" w:rsidP="00B749BF">
      <w:pPr>
        <w:rPr>
          <w:rFonts w:asciiTheme="minorHAnsi" w:hAnsiTheme="minorHAnsi" w:cs="ＭＳゴシック"/>
          <w:kern w:val="0"/>
          <w:szCs w:val="21"/>
        </w:rPr>
      </w:pPr>
    </w:p>
    <w:p w:rsidR="00165304" w:rsidRPr="0082662C" w:rsidRDefault="00D861A4" w:rsidP="00B749BF">
      <w:pPr>
        <w:rPr>
          <w:rFonts w:asciiTheme="minorHAnsi" w:hAnsiTheme="minorHAnsi" w:cs="ＭＳゴシック"/>
          <w:kern w:val="0"/>
          <w:szCs w:val="21"/>
        </w:rPr>
      </w:pPr>
      <w:r>
        <w:rPr>
          <w:rFonts w:asciiTheme="minorHAnsi" w:hAnsiTheme="minorHAnsi" w:cs="ＭＳゴシック"/>
          <w:kern w:val="0"/>
          <w:szCs w:val="21"/>
        </w:rPr>
        <w:t>Chair:</w:t>
      </w:r>
      <w:r>
        <w:rPr>
          <w:rFonts w:asciiTheme="minorHAnsi" w:hAnsiTheme="minorHAnsi" w:cs="ＭＳゴシック" w:hint="eastAsia"/>
          <w:kern w:val="0"/>
          <w:szCs w:val="21"/>
        </w:rPr>
        <w:t xml:space="preserve">  </w:t>
      </w:r>
      <w:r w:rsidR="00165304" w:rsidRPr="0082662C">
        <w:rPr>
          <w:rFonts w:asciiTheme="minorHAnsi" w:hAnsiTheme="minorHAnsi" w:cs="ＭＳゴシック"/>
          <w:kern w:val="0"/>
          <w:szCs w:val="21"/>
        </w:rPr>
        <w:t>Satoshi Tanahashi</w:t>
      </w:r>
      <w:r w:rsidR="00E90A54">
        <w:rPr>
          <w:rFonts w:asciiTheme="minorHAnsi" w:hAnsiTheme="minorHAnsi" w:cs="ＭＳゴシック" w:hint="eastAsia"/>
          <w:kern w:val="0"/>
          <w:szCs w:val="21"/>
        </w:rPr>
        <w:t xml:space="preserve"> </w:t>
      </w:r>
      <w:r w:rsidR="000A73CA">
        <w:rPr>
          <w:rFonts w:asciiTheme="minorHAnsi" w:hAnsiTheme="minorHAnsi" w:cs="ＭＳゴシック" w:hint="eastAsia"/>
          <w:kern w:val="0"/>
          <w:szCs w:val="21"/>
        </w:rPr>
        <w:t>(</w:t>
      </w:r>
      <w:r w:rsidR="00165304" w:rsidRPr="0082662C">
        <w:rPr>
          <w:rFonts w:asciiTheme="minorHAnsi" w:hAnsiTheme="minorHAnsi" w:cs="ＭＳゴシック"/>
          <w:kern w:val="0"/>
          <w:szCs w:val="21"/>
        </w:rPr>
        <w:t>Ochanomizu University</w:t>
      </w:r>
      <w:r w:rsidR="000A73CA">
        <w:rPr>
          <w:rFonts w:asciiTheme="minorHAnsi" w:hAnsiTheme="minorHAnsi" w:cs="ＭＳゴシック" w:hint="eastAsia"/>
          <w:kern w:val="0"/>
          <w:szCs w:val="21"/>
        </w:rPr>
        <w:t>)</w:t>
      </w:r>
      <w:r w:rsidR="00165304" w:rsidRPr="0082662C">
        <w:rPr>
          <w:rFonts w:asciiTheme="minorHAnsi" w:hAnsiTheme="minorHAnsi" w:cs="ＭＳゴシック"/>
          <w:kern w:val="0"/>
          <w:szCs w:val="21"/>
        </w:rPr>
        <w:t xml:space="preserve"> </w:t>
      </w:r>
    </w:p>
    <w:p w:rsidR="00165304" w:rsidRPr="0082662C" w:rsidRDefault="00165304" w:rsidP="00B749BF">
      <w:pPr>
        <w:rPr>
          <w:rFonts w:asciiTheme="minorHAnsi" w:hAnsiTheme="minorHAnsi" w:cs="ＭＳゴシック"/>
          <w:kern w:val="0"/>
          <w:szCs w:val="21"/>
        </w:rPr>
      </w:pPr>
      <w:r w:rsidRPr="0082662C">
        <w:rPr>
          <w:rFonts w:asciiTheme="minorHAnsi" w:hAnsiTheme="minorHAnsi" w:cs="ＭＳゴシック"/>
          <w:kern w:val="0"/>
          <w:szCs w:val="21"/>
        </w:rPr>
        <w:t>Opening Remarks:  Satoshi Tanahashi</w:t>
      </w:r>
    </w:p>
    <w:p w:rsidR="00DF16D2" w:rsidRDefault="00DF16D2" w:rsidP="00F47727">
      <w:pPr>
        <w:ind w:left="773" w:hangingChars="400" w:hanging="773"/>
        <w:rPr>
          <w:rFonts w:asciiTheme="minorHAnsi" w:hAnsiTheme="minorHAnsi" w:cs="ＭＳゴシック"/>
          <w:kern w:val="0"/>
          <w:szCs w:val="21"/>
        </w:rPr>
      </w:pPr>
    </w:p>
    <w:p w:rsidR="00165304" w:rsidRPr="0082662C" w:rsidRDefault="00165304" w:rsidP="00F47727">
      <w:pPr>
        <w:ind w:left="773" w:hangingChars="400" w:hanging="773"/>
        <w:rPr>
          <w:rFonts w:asciiTheme="minorHAnsi" w:hAnsiTheme="minorHAnsi" w:cs="ＭＳゴシック"/>
          <w:kern w:val="0"/>
          <w:szCs w:val="21"/>
        </w:rPr>
      </w:pPr>
      <w:r w:rsidRPr="0082662C">
        <w:rPr>
          <w:rFonts w:asciiTheme="minorHAnsi" w:hAnsiTheme="minorHAnsi" w:cs="ＭＳゴシック"/>
          <w:kern w:val="0"/>
          <w:szCs w:val="21"/>
        </w:rPr>
        <w:t>Panelists and Presentations:</w:t>
      </w:r>
    </w:p>
    <w:p w:rsidR="00165304" w:rsidRPr="0082662C" w:rsidRDefault="00165304" w:rsidP="009C395C">
      <w:pPr>
        <w:pStyle w:val="a8"/>
        <w:numPr>
          <w:ilvl w:val="0"/>
          <w:numId w:val="2"/>
        </w:numPr>
        <w:ind w:leftChars="0"/>
        <w:rPr>
          <w:rFonts w:asciiTheme="minorHAnsi" w:hAnsiTheme="minorHAnsi" w:cs="ＭＳゴシック"/>
          <w:kern w:val="0"/>
          <w:szCs w:val="21"/>
        </w:rPr>
      </w:pPr>
      <w:r w:rsidRPr="0082662C">
        <w:rPr>
          <w:rFonts w:asciiTheme="minorHAnsi" w:hAnsiTheme="minorHAnsi" w:cs="ＭＳゴシック"/>
          <w:kern w:val="0"/>
          <w:szCs w:val="21"/>
        </w:rPr>
        <w:t>Toru Yamaguchi</w:t>
      </w:r>
      <w:r w:rsidR="00E90A54">
        <w:rPr>
          <w:rFonts w:asciiTheme="minorHAnsi" w:hAnsiTheme="minorHAnsi" w:cs="ＭＳゴシック" w:hint="eastAsia"/>
          <w:kern w:val="0"/>
          <w:szCs w:val="21"/>
        </w:rPr>
        <w:t xml:space="preserve"> </w:t>
      </w:r>
      <w:r w:rsidRPr="0082662C">
        <w:rPr>
          <w:rFonts w:asciiTheme="minorHAnsi" w:hAnsiTheme="minorHAnsi" w:cs="ＭＳゴシック"/>
          <w:kern w:val="0"/>
          <w:szCs w:val="21"/>
        </w:rPr>
        <w:t>(Keio University)</w:t>
      </w:r>
    </w:p>
    <w:p w:rsidR="00165304" w:rsidRPr="0082662C" w:rsidRDefault="00165304" w:rsidP="00E90A54">
      <w:pPr>
        <w:ind w:leftChars="435" w:left="936" w:hangingChars="49" w:hanging="95"/>
        <w:rPr>
          <w:rFonts w:asciiTheme="minorHAnsi" w:hAnsiTheme="minorHAnsi" w:cs="ＭＳゴシック"/>
          <w:kern w:val="0"/>
          <w:szCs w:val="21"/>
        </w:rPr>
      </w:pPr>
      <w:r w:rsidRPr="0082662C">
        <w:rPr>
          <w:rFonts w:asciiTheme="minorHAnsi" w:hAnsiTheme="minorHAnsi" w:cs="ＭＳゴシック"/>
          <w:kern w:val="0"/>
          <w:szCs w:val="21"/>
        </w:rPr>
        <w:t xml:space="preserve">“Geoarchaeology of </w:t>
      </w:r>
      <w:r w:rsidR="000A73CA">
        <w:rPr>
          <w:rFonts w:asciiTheme="minorHAnsi" w:hAnsiTheme="minorHAnsi" w:cs="ＭＳゴシック"/>
          <w:kern w:val="0"/>
          <w:szCs w:val="21"/>
        </w:rPr>
        <w:t>‘</w:t>
      </w:r>
      <w:r w:rsidRPr="0082662C">
        <w:rPr>
          <w:rFonts w:asciiTheme="minorHAnsi" w:hAnsiTheme="minorHAnsi" w:cs="ＭＳゴシック"/>
          <w:kern w:val="0"/>
          <w:szCs w:val="21"/>
        </w:rPr>
        <w:t>a Drowning Island</w:t>
      </w:r>
      <w:r w:rsidR="000A73CA">
        <w:rPr>
          <w:rFonts w:asciiTheme="minorHAnsi" w:hAnsiTheme="minorHAnsi" w:cs="ＭＳゴシック"/>
          <w:kern w:val="0"/>
          <w:szCs w:val="21"/>
        </w:rPr>
        <w:t>’</w:t>
      </w:r>
      <w:r w:rsidRPr="0082662C">
        <w:rPr>
          <w:rFonts w:asciiTheme="minorHAnsi" w:hAnsiTheme="minorHAnsi" w:cs="ＭＳゴシック"/>
          <w:kern w:val="0"/>
          <w:szCs w:val="21"/>
        </w:rPr>
        <w:t>: Prehistoric Human Settlement and Geomorphologic Formation of Funafuti Atoll, Tuvalu”</w:t>
      </w:r>
    </w:p>
    <w:p w:rsidR="00165304" w:rsidRPr="0082662C" w:rsidRDefault="00165304" w:rsidP="009C395C">
      <w:pPr>
        <w:pStyle w:val="a8"/>
        <w:numPr>
          <w:ilvl w:val="0"/>
          <w:numId w:val="2"/>
        </w:numPr>
        <w:autoSpaceDE w:val="0"/>
        <w:autoSpaceDN w:val="0"/>
        <w:adjustRightInd w:val="0"/>
        <w:ind w:leftChars="0"/>
        <w:jc w:val="left"/>
        <w:rPr>
          <w:rFonts w:asciiTheme="minorHAnsi" w:hAnsiTheme="minorHAnsi" w:cs="ＭＳゴシック"/>
          <w:kern w:val="0"/>
          <w:szCs w:val="21"/>
        </w:rPr>
      </w:pPr>
      <w:r w:rsidRPr="0082662C">
        <w:rPr>
          <w:rFonts w:asciiTheme="minorHAnsi" w:hAnsiTheme="minorHAnsi" w:cs="ＭＳゴシック"/>
          <w:kern w:val="0"/>
          <w:szCs w:val="21"/>
        </w:rPr>
        <w:t>Hiroya Yamano</w:t>
      </w:r>
      <w:r w:rsidR="00E90A54">
        <w:rPr>
          <w:rFonts w:asciiTheme="minorHAnsi" w:hAnsiTheme="minorHAnsi" w:cs="ＭＳゴシック" w:hint="eastAsia"/>
          <w:kern w:val="0"/>
          <w:szCs w:val="21"/>
        </w:rPr>
        <w:t xml:space="preserve"> </w:t>
      </w:r>
      <w:r w:rsidRPr="0082662C">
        <w:rPr>
          <w:rFonts w:asciiTheme="minorHAnsi" w:hAnsiTheme="minorHAnsi" w:cs="ＭＳゴシック"/>
          <w:kern w:val="0"/>
          <w:szCs w:val="21"/>
        </w:rPr>
        <w:t>(National Institute for Environmental Studies)</w:t>
      </w:r>
    </w:p>
    <w:p w:rsidR="00165304" w:rsidRPr="0082662C" w:rsidRDefault="00165304" w:rsidP="00F47727">
      <w:pPr>
        <w:autoSpaceDE w:val="0"/>
        <w:autoSpaceDN w:val="0"/>
        <w:adjustRightInd w:val="0"/>
        <w:ind w:leftChars="444" w:left="955" w:hangingChars="50" w:hanging="97"/>
        <w:jc w:val="left"/>
        <w:rPr>
          <w:rFonts w:asciiTheme="minorHAnsi" w:hAnsiTheme="minorHAnsi" w:cs="ＭＳゴシック"/>
          <w:kern w:val="0"/>
          <w:szCs w:val="21"/>
        </w:rPr>
      </w:pPr>
      <w:r w:rsidRPr="0082662C">
        <w:rPr>
          <w:rFonts w:asciiTheme="minorHAnsi" w:hAnsiTheme="minorHAnsi" w:cs="ＭＳゴシック"/>
          <w:kern w:val="0"/>
          <w:szCs w:val="21"/>
        </w:rPr>
        <w:t>“Intrinsic Vulnerability of Fongafale Islet, Tuvalu:  A View from Geomorphology”</w:t>
      </w:r>
    </w:p>
    <w:p w:rsidR="00165304" w:rsidRPr="0082662C" w:rsidRDefault="00165304" w:rsidP="00557C4D">
      <w:pPr>
        <w:pStyle w:val="a8"/>
        <w:numPr>
          <w:ilvl w:val="0"/>
          <w:numId w:val="2"/>
        </w:numPr>
        <w:ind w:leftChars="0"/>
        <w:rPr>
          <w:rFonts w:asciiTheme="minorHAnsi" w:hAnsiTheme="minorHAnsi" w:cs="ＭＳゴシック"/>
          <w:kern w:val="0"/>
          <w:szCs w:val="21"/>
        </w:rPr>
      </w:pPr>
      <w:r w:rsidRPr="0082662C">
        <w:rPr>
          <w:rFonts w:asciiTheme="minorHAnsi" w:hAnsiTheme="minorHAnsi" w:cs="ＭＳゴシック"/>
          <w:kern w:val="0"/>
          <w:szCs w:val="21"/>
        </w:rPr>
        <w:t>Naoko Fukayama</w:t>
      </w:r>
      <w:r w:rsidR="00E90A54">
        <w:rPr>
          <w:rFonts w:asciiTheme="minorHAnsi" w:hAnsiTheme="minorHAnsi" w:cs="ＭＳゴシック" w:hint="eastAsia"/>
          <w:kern w:val="0"/>
          <w:szCs w:val="21"/>
        </w:rPr>
        <w:t xml:space="preserve"> </w:t>
      </w:r>
      <w:r w:rsidRPr="0082662C">
        <w:rPr>
          <w:rFonts w:asciiTheme="minorHAnsi" w:hAnsiTheme="minorHAnsi" w:cs="ＭＳゴシック"/>
          <w:kern w:val="0"/>
          <w:szCs w:val="21"/>
        </w:rPr>
        <w:t>(JSPS) and Daichi Ishimori</w:t>
      </w:r>
      <w:r w:rsidR="00E90A54">
        <w:rPr>
          <w:rFonts w:asciiTheme="minorHAnsi" w:hAnsiTheme="minorHAnsi" w:cs="ＭＳゴシック" w:hint="eastAsia"/>
          <w:kern w:val="0"/>
          <w:szCs w:val="21"/>
        </w:rPr>
        <w:t xml:space="preserve"> </w:t>
      </w:r>
      <w:r w:rsidRPr="0082662C">
        <w:rPr>
          <w:rFonts w:asciiTheme="minorHAnsi" w:hAnsiTheme="minorHAnsi" w:cs="ＭＳゴシック"/>
          <w:kern w:val="0"/>
          <w:szCs w:val="21"/>
        </w:rPr>
        <w:t>(Tokyo University of Foreign Studies</w:t>
      </w:r>
      <w:r w:rsidR="00E90A54">
        <w:rPr>
          <w:rFonts w:asciiTheme="minorHAnsi" w:hAnsiTheme="minorHAnsi" w:cs="ＭＳゴシック" w:hint="eastAsia"/>
          <w:kern w:val="0"/>
          <w:szCs w:val="21"/>
        </w:rPr>
        <w:t xml:space="preserve"> RILCAA</w:t>
      </w:r>
      <w:r w:rsidRPr="0082662C">
        <w:rPr>
          <w:rFonts w:asciiTheme="minorHAnsi" w:hAnsiTheme="minorHAnsi" w:cs="ＭＳゴシック"/>
          <w:kern w:val="0"/>
          <w:szCs w:val="21"/>
        </w:rPr>
        <w:t>)</w:t>
      </w:r>
    </w:p>
    <w:p w:rsidR="00165304" w:rsidRPr="0082662C" w:rsidRDefault="00165304" w:rsidP="00F47727">
      <w:pPr>
        <w:autoSpaceDE w:val="0"/>
        <w:autoSpaceDN w:val="0"/>
        <w:adjustRightInd w:val="0"/>
        <w:ind w:left="1063" w:hangingChars="550" w:hanging="1063"/>
        <w:jc w:val="left"/>
        <w:rPr>
          <w:rFonts w:asciiTheme="minorHAnsi" w:hAnsiTheme="minorHAnsi" w:cs="ＭＳゴシック"/>
          <w:kern w:val="0"/>
          <w:szCs w:val="21"/>
        </w:rPr>
      </w:pPr>
      <w:r w:rsidRPr="0082662C">
        <w:rPr>
          <w:rFonts w:asciiTheme="minorHAnsi" w:hAnsi="ＭＳ 明朝" w:cs="ＭＳゴシック"/>
          <w:kern w:val="0"/>
          <w:szCs w:val="21"/>
        </w:rPr>
        <w:t xml:space="preserve">　　　　</w:t>
      </w:r>
      <w:r w:rsidRPr="0082662C">
        <w:rPr>
          <w:rFonts w:asciiTheme="minorHAnsi" w:hAnsiTheme="minorHAnsi" w:cs="ＭＳゴシック"/>
          <w:kern w:val="0"/>
          <w:szCs w:val="21"/>
        </w:rPr>
        <w:t xml:space="preserve"> “Who are </w:t>
      </w:r>
      <w:r w:rsidR="00E90A54">
        <w:rPr>
          <w:rFonts w:asciiTheme="minorHAnsi" w:hAnsiTheme="minorHAnsi" w:cs="ＭＳゴシック" w:hint="eastAsia"/>
          <w:kern w:val="0"/>
          <w:szCs w:val="21"/>
        </w:rPr>
        <w:t xml:space="preserve">the </w:t>
      </w:r>
      <w:r w:rsidRPr="0082662C">
        <w:rPr>
          <w:rFonts w:asciiTheme="minorHAnsi" w:hAnsiTheme="minorHAnsi" w:cs="ＭＳゴシック"/>
          <w:kern w:val="0"/>
          <w:szCs w:val="21"/>
        </w:rPr>
        <w:t>Fongafale</w:t>
      </w:r>
      <w:r w:rsidR="00E90A54">
        <w:rPr>
          <w:rFonts w:asciiTheme="minorHAnsi" w:hAnsiTheme="minorHAnsi" w:cs="ＭＳゴシック" w:hint="eastAsia"/>
          <w:kern w:val="0"/>
          <w:szCs w:val="21"/>
        </w:rPr>
        <w:t xml:space="preserve"> Islanders</w:t>
      </w:r>
      <w:r w:rsidRPr="0082662C">
        <w:rPr>
          <w:rFonts w:asciiTheme="minorHAnsi" w:hAnsiTheme="minorHAnsi" w:cs="ＭＳゴシック"/>
          <w:kern w:val="0"/>
          <w:szCs w:val="21"/>
        </w:rPr>
        <w:t xml:space="preserve">?: </w:t>
      </w:r>
      <w:r w:rsidR="00E90A54">
        <w:rPr>
          <w:rFonts w:asciiTheme="minorHAnsi" w:hAnsiTheme="minorHAnsi" w:cs="ＭＳゴシック" w:hint="eastAsia"/>
          <w:kern w:val="0"/>
          <w:szCs w:val="21"/>
        </w:rPr>
        <w:t>The Construction of Localness in Tuvalu</w:t>
      </w:r>
      <w:r w:rsidR="00E90A54">
        <w:rPr>
          <w:rFonts w:asciiTheme="minorHAnsi" w:hAnsiTheme="minorHAnsi" w:cs="ＭＳゴシック"/>
          <w:kern w:val="0"/>
          <w:szCs w:val="21"/>
        </w:rPr>
        <w:t>’</w:t>
      </w:r>
      <w:r w:rsidR="00E90A54">
        <w:rPr>
          <w:rFonts w:asciiTheme="minorHAnsi" w:hAnsiTheme="minorHAnsi" w:cs="ＭＳゴシック" w:hint="eastAsia"/>
          <w:kern w:val="0"/>
          <w:szCs w:val="21"/>
        </w:rPr>
        <w:t>s Capital</w:t>
      </w:r>
      <w:r w:rsidRPr="0082662C">
        <w:rPr>
          <w:rFonts w:asciiTheme="minorHAnsi" w:hAnsiTheme="minorHAnsi" w:cs="ＭＳゴシック"/>
          <w:kern w:val="0"/>
          <w:szCs w:val="21"/>
        </w:rPr>
        <w:t>”</w:t>
      </w:r>
    </w:p>
    <w:p w:rsidR="00165304" w:rsidRPr="0082662C" w:rsidRDefault="00165304" w:rsidP="00557C4D">
      <w:pPr>
        <w:pStyle w:val="a8"/>
        <w:numPr>
          <w:ilvl w:val="0"/>
          <w:numId w:val="2"/>
        </w:numPr>
        <w:ind w:leftChars="0"/>
        <w:rPr>
          <w:rFonts w:asciiTheme="minorHAnsi" w:hAnsiTheme="minorHAnsi" w:cs="ＭＳゴシック"/>
          <w:kern w:val="0"/>
          <w:szCs w:val="21"/>
        </w:rPr>
      </w:pPr>
      <w:r w:rsidRPr="0082662C">
        <w:rPr>
          <w:rFonts w:asciiTheme="minorHAnsi" w:hAnsiTheme="minorHAnsi" w:cs="ＭＳゴシック"/>
          <w:kern w:val="0"/>
          <w:szCs w:val="21"/>
        </w:rPr>
        <w:t>Makoto Kobayashi</w:t>
      </w:r>
      <w:r w:rsidR="00DF16D2">
        <w:rPr>
          <w:rFonts w:asciiTheme="minorHAnsi" w:hAnsiTheme="minorHAnsi" w:cs="ＭＳゴシック" w:hint="eastAsia"/>
          <w:kern w:val="0"/>
          <w:szCs w:val="21"/>
        </w:rPr>
        <w:t xml:space="preserve"> </w:t>
      </w:r>
      <w:r w:rsidRPr="0082662C">
        <w:rPr>
          <w:rFonts w:asciiTheme="minorHAnsi" w:hAnsiTheme="minorHAnsi" w:cs="ＭＳゴシック"/>
          <w:kern w:val="0"/>
          <w:szCs w:val="21"/>
        </w:rPr>
        <w:t>(Tokyo Metropolitan University)</w:t>
      </w:r>
    </w:p>
    <w:p w:rsidR="00165304" w:rsidRPr="0082662C" w:rsidRDefault="00165304" w:rsidP="00E90A54">
      <w:pPr>
        <w:autoSpaceDE w:val="0"/>
        <w:autoSpaceDN w:val="0"/>
        <w:adjustRightInd w:val="0"/>
        <w:ind w:leftChars="450" w:left="965" w:hangingChars="49" w:hanging="95"/>
        <w:jc w:val="left"/>
        <w:rPr>
          <w:rFonts w:asciiTheme="minorHAnsi" w:hAnsiTheme="minorHAnsi" w:cs="ＭＳゴシック"/>
          <w:kern w:val="0"/>
          <w:szCs w:val="21"/>
        </w:rPr>
      </w:pPr>
      <w:r w:rsidRPr="0082662C">
        <w:rPr>
          <w:rFonts w:asciiTheme="minorHAnsi" w:hAnsiTheme="minorHAnsi" w:cs="ＭＳゴシック"/>
          <w:kern w:val="0"/>
          <w:szCs w:val="21"/>
        </w:rPr>
        <w:t xml:space="preserve">“Tuvaluans on the </w:t>
      </w:r>
      <w:r w:rsidR="00E90A54">
        <w:rPr>
          <w:rFonts w:asciiTheme="minorHAnsi" w:hAnsiTheme="minorHAnsi" w:cs="ＭＳゴシック" w:hint="eastAsia"/>
          <w:kern w:val="0"/>
          <w:szCs w:val="21"/>
        </w:rPr>
        <w:t>M</w:t>
      </w:r>
      <w:r w:rsidRPr="0082662C">
        <w:rPr>
          <w:rFonts w:asciiTheme="minorHAnsi" w:hAnsiTheme="minorHAnsi" w:cs="ＭＳゴシック"/>
          <w:kern w:val="0"/>
          <w:szCs w:val="21"/>
        </w:rPr>
        <w:t>ove: Migration and Kinship Network</w:t>
      </w:r>
      <w:r w:rsidR="000A73CA">
        <w:rPr>
          <w:rFonts w:asciiTheme="minorHAnsi" w:hAnsiTheme="minorHAnsi" w:cs="ＭＳゴシック" w:hint="eastAsia"/>
          <w:kern w:val="0"/>
          <w:szCs w:val="21"/>
        </w:rPr>
        <w:t>s</w:t>
      </w:r>
      <w:r w:rsidRPr="0082662C">
        <w:rPr>
          <w:rFonts w:asciiTheme="minorHAnsi" w:hAnsiTheme="minorHAnsi" w:cs="ＭＳゴシック"/>
          <w:kern w:val="0"/>
          <w:szCs w:val="21"/>
        </w:rPr>
        <w:t xml:space="preserve"> between Funafuti and Outer Islands”</w:t>
      </w:r>
    </w:p>
    <w:p w:rsidR="008D25A1" w:rsidRPr="00E32712" w:rsidRDefault="008D25A1" w:rsidP="00B749BF">
      <w:pPr>
        <w:rPr>
          <w:rFonts w:asciiTheme="minorHAnsi" w:hAnsiTheme="minorHAnsi" w:cs="ＭＳゴシック"/>
          <w:kern w:val="0"/>
          <w:szCs w:val="21"/>
        </w:rPr>
      </w:pPr>
    </w:p>
    <w:p w:rsidR="00165304" w:rsidRPr="0082662C" w:rsidRDefault="00165304" w:rsidP="00B749BF">
      <w:pPr>
        <w:rPr>
          <w:rFonts w:asciiTheme="minorHAnsi" w:hAnsiTheme="minorHAnsi" w:cs="ＭＳゴシック"/>
          <w:kern w:val="0"/>
          <w:szCs w:val="21"/>
        </w:rPr>
      </w:pPr>
      <w:r w:rsidRPr="0082662C">
        <w:rPr>
          <w:rFonts w:asciiTheme="minorHAnsi" w:hAnsiTheme="minorHAnsi" w:cs="ＭＳゴシック"/>
          <w:kern w:val="0"/>
          <w:szCs w:val="21"/>
        </w:rPr>
        <w:t>Commentator:  Niko Besnier</w:t>
      </w:r>
      <w:r w:rsidR="000A73CA">
        <w:rPr>
          <w:rFonts w:asciiTheme="minorHAnsi" w:hAnsiTheme="minorHAnsi" w:cs="ＭＳゴシック" w:hint="eastAsia"/>
          <w:kern w:val="0"/>
          <w:szCs w:val="21"/>
        </w:rPr>
        <w:t xml:space="preserve"> (</w:t>
      </w:r>
      <w:r w:rsidRPr="0082662C">
        <w:rPr>
          <w:rFonts w:asciiTheme="minorHAnsi" w:hAnsiTheme="minorHAnsi" w:cs="ＭＳゴシック"/>
          <w:kern w:val="0"/>
          <w:szCs w:val="21"/>
        </w:rPr>
        <w:t>University of Amsterdam/Waseda University</w:t>
      </w:r>
      <w:r w:rsidR="000A73CA">
        <w:rPr>
          <w:rFonts w:asciiTheme="minorHAnsi" w:hAnsiTheme="minorHAnsi" w:cs="ＭＳゴシック" w:hint="eastAsia"/>
          <w:kern w:val="0"/>
          <w:szCs w:val="21"/>
        </w:rPr>
        <w:t>)</w:t>
      </w:r>
    </w:p>
    <w:p w:rsidR="00165304" w:rsidRPr="0082662C" w:rsidRDefault="00165304" w:rsidP="00B749BF">
      <w:pPr>
        <w:rPr>
          <w:rFonts w:asciiTheme="minorHAnsi" w:hAnsiTheme="minorHAnsi"/>
        </w:rPr>
      </w:pPr>
      <w:r w:rsidRPr="0082662C">
        <w:rPr>
          <w:rFonts w:asciiTheme="minorHAnsi" w:hAnsiTheme="minorHAnsi"/>
        </w:rPr>
        <w:t>Discussions</w:t>
      </w:r>
    </w:p>
    <w:p w:rsidR="00165304" w:rsidRPr="0082662C" w:rsidRDefault="00165304" w:rsidP="00B749BF">
      <w:pPr>
        <w:rPr>
          <w:rFonts w:asciiTheme="minorHAnsi" w:hAnsiTheme="minorHAnsi"/>
        </w:rPr>
      </w:pPr>
      <w:r w:rsidRPr="0082662C">
        <w:rPr>
          <w:rFonts w:asciiTheme="minorHAnsi" w:hAnsiTheme="minorHAnsi"/>
        </w:rPr>
        <w:t>Concluding Remarks:  Satoshi Tanahashi</w:t>
      </w:r>
    </w:p>
    <w:p w:rsidR="00165304" w:rsidRPr="0082662C" w:rsidRDefault="00165304" w:rsidP="00B749BF">
      <w:pPr>
        <w:rPr>
          <w:rFonts w:asciiTheme="minorHAnsi" w:hAnsiTheme="minorHAnsi"/>
        </w:rPr>
      </w:pPr>
    </w:p>
    <w:p w:rsidR="00165304" w:rsidRPr="0082662C" w:rsidRDefault="00165304" w:rsidP="00C61768">
      <w:pPr>
        <w:ind w:left="189" w:hangingChars="98" w:hanging="189"/>
        <w:rPr>
          <w:rFonts w:asciiTheme="minorHAnsi" w:hAnsiTheme="minorHAnsi"/>
        </w:rPr>
      </w:pPr>
      <w:r w:rsidRPr="0082662C">
        <w:rPr>
          <w:rFonts w:asciiTheme="minorHAnsi" w:hAnsi="ＭＳ 明朝"/>
        </w:rPr>
        <w:t>◆</w:t>
      </w:r>
      <w:r w:rsidRPr="0082662C">
        <w:rPr>
          <w:rFonts w:asciiTheme="minorHAnsi" w:hAnsiTheme="minorHAnsi"/>
        </w:rPr>
        <w:t xml:space="preserve">The symposium is part of the </w:t>
      </w:r>
      <w:r w:rsidR="008D25A1">
        <w:rPr>
          <w:rFonts w:asciiTheme="minorHAnsi" w:hAnsiTheme="minorHAnsi" w:hint="eastAsia"/>
        </w:rPr>
        <w:t>output</w:t>
      </w:r>
      <w:r w:rsidRPr="0082662C">
        <w:rPr>
          <w:rFonts w:asciiTheme="minorHAnsi" w:hAnsiTheme="minorHAnsi"/>
        </w:rPr>
        <w:t xml:space="preserve"> of research conducted under the Japanese Ministry of Environment Global Environment Research Fund project, “Adaptive Measures to Changes in Geomorphology and Water Resources on Atoll Island Countries,” and </w:t>
      </w:r>
      <w:r w:rsidR="008D25A1">
        <w:rPr>
          <w:rFonts w:asciiTheme="minorHAnsi" w:hAnsiTheme="minorHAnsi" w:hint="eastAsia"/>
        </w:rPr>
        <w:t xml:space="preserve">the </w:t>
      </w:r>
      <w:r w:rsidRPr="0082662C">
        <w:rPr>
          <w:rFonts w:asciiTheme="minorHAnsi" w:hAnsiTheme="minorHAnsi"/>
        </w:rPr>
        <w:t>MEXT Grant-in-Aid for Scientific Research on Innovative Areas project, “Coral Reef Science for Symbiosis and Coexistence of Human and Ecosystem under Combined Stresses: Landscape History of Coral Reef-Human Symbiosis</w:t>
      </w:r>
      <w:r w:rsidR="000A73CA">
        <w:rPr>
          <w:rFonts w:asciiTheme="minorHAnsi" w:hAnsiTheme="minorHAnsi" w:hint="eastAsia"/>
        </w:rPr>
        <w:t xml:space="preserve"> (Group B02)</w:t>
      </w:r>
      <w:r w:rsidRPr="0082662C">
        <w:rPr>
          <w:rFonts w:asciiTheme="minorHAnsi" w:hAnsiTheme="minorHAnsi"/>
        </w:rPr>
        <w:t>.”</w:t>
      </w:r>
    </w:p>
    <w:sectPr w:rsidR="00165304" w:rsidRPr="0082662C" w:rsidSect="0004067A">
      <w:pgSz w:w="11906" w:h="16838" w:code="9"/>
      <w:pgMar w:top="1418" w:right="1418" w:bottom="1418" w:left="1418" w:header="851" w:footer="992" w:gutter="0"/>
      <w:cols w:space="425"/>
      <w:docGrid w:type="linesAndChars" w:linePitch="292" w:charSpace="-34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1AB" w:rsidRDefault="005A41AB" w:rsidP="00E91A6A">
      <w:r>
        <w:separator/>
      </w:r>
    </w:p>
  </w:endnote>
  <w:endnote w:type="continuationSeparator" w:id="0">
    <w:p w:rsidR="005A41AB" w:rsidRDefault="005A41AB" w:rsidP="00E91A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ゴシック">
    <w:altName w:val="DFPGothicP-W5-AribTrB14"/>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1AB" w:rsidRDefault="005A41AB" w:rsidP="00E91A6A">
      <w:r>
        <w:separator/>
      </w:r>
    </w:p>
  </w:footnote>
  <w:footnote w:type="continuationSeparator" w:id="0">
    <w:p w:rsidR="005A41AB" w:rsidRDefault="005A41AB" w:rsidP="00E91A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DA2820"/>
    <w:multiLevelType w:val="hybridMultilevel"/>
    <w:tmpl w:val="55EEF11A"/>
    <w:lvl w:ilvl="0" w:tplc="E3747DB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75C31C5D"/>
    <w:multiLevelType w:val="hybridMultilevel"/>
    <w:tmpl w:val="7C847B86"/>
    <w:lvl w:ilvl="0" w:tplc="5114058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840"/>
  <w:drawingGridHorizontalSpacing w:val="193"/>
  <w:drawingGridVerticalSpacing w:val="146"/>
  <w:displayHorizontalDrawingGridEvery w:val="0"/>
  <w:displayVerticalDrawingGridEvery w:val="2"/>
  <w:characterSpacingControl w:val="compressPunctuation"/>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067A"/>
    <w:rsid w:val="0004067A"/>
    <w:rsid w:val="000808B7"/>
    <w:rsid w:val="00081AED"/>
    <w:rsid w:val="000A73CA"/>
    <w:rsid w:val="000D08BF"/>
    <w:rsid w:val="0013365A"/>
    <w:rsid w:val="001644CA"/>
    <w:rsid w:val="00165304"/>
    <w:rsid w:val="00181131"/>
    <w:rsid w:val="00186F43"/>
    <w:rsid w:val="00276E08"/>
    <w:rsid w:val="00290FFE"/>
    <w:rsid w:val="00294A84"/>
    <w:rsid w:val="003124FE"/>
    <w:rsid w:val="00331C95"/>
    <w:rsid w:val="003650A7"/>
    <w:rsid w:val="0038301F"/>
    <w:rsid w:val="003861E3"/>
    <w:rsid w:val="003A025B"/>
    <w:rsid w:val="003B486D"/>
    <w:rsid w:val="003C12AA"/>
    <w:rsid w:val="00470F20"/>
    <w:rsid w:val="00525C1B"/>
    <w:rsid w:val="00542385"/>
    <w:rsid w:val="00557C4D"/>
    <w:rsid w:val="005760FB"/>
    <w:rsid w:val="005A41AB"/>
    <w:rsid w:val="005D0012"/>
    <w:rsid w:val="005F706C"/>
    <w:rsid w:val="006057A8"/>
    <w:rsid w:val="0068330A"/>
    <w:rsid w:val="006D0B00"/>
    <w:rsid w:val="007261A8"/>
    <w:rsid w:val="00742091"/>
    <w:rsid w:val="007B3B55"/>
    <w:rsid w:val="0082662C"/>
    <w:rsid w:val="008412A9"/>
    <w:rsid w:val="008D25A1"/>
    <w:rsid w:val="008F5018"/>
    <w:rsid w:val="009016D9"/>
    <w:rsid w:val="00906012"/>
    <w:rsid w:val="00921A31"/>
    <w:rsid w:val="00925844"/>
    <w:rsid w:val="00931C52"/>
    <w:rsid w:val="009977E7"/>
    <w:rsid w:val="009C395C"/>
    <w:rsid w:val="009D464C"/>
    <w:rsid w:val="009D5746"/>
    <w:rsid w:val="00A04E44"/>
    <w:rsid w:val="00A62119"/>
    <w:rsid w:val="00A64F56"/>
    <w:rsid w:val="00AC6472"/>
    <w:rsid w:val="00AE1199"/>
    <w:rsid w:val="00B0434F"/>
    <w:rsid w:val="00B57130"/>
    <w:rsid w:val="00B749BF"/>
    <w:rsid w:val="00BC12C8"/>
    <w:rsid w:val="00BD65F8"/>
    <w:rsid w:val="00C362C9"/>
    <w:rsid w:val="00C407FC"/>
    <w:rsid w:val="00C61768"/>
    <w:rsid w:val="00C74859"/>
    <w:rsid w:val="00CE006A"/>
    <w:rsid w:val="00CF42E3"/>
    <w:rsid w:val="00D861A4"/>
    <w:rsid w:val="00DA5BB9"/>
    <w:rsid w:val="00DC27F1"/>
    <w:rsid w:val="00DF09BC"/>
    <w:rsid w:val="00DF16D2"/>
    <w:rsid w:val="00DF4D08"/>
    <w:rsid w:val="00E32712"/>
    <w:rsid w:val="00E54F5C"/>
    <w:rsid w:val="00E83D3C"/>
    <w:rsid w:val="00E90A54"/>
    <w:rsid w:val="00E91A6A"/>
    <w:rsid w:val="00E94CAB"/>
    <w:rsid w:val="00EB7164"/>
    <w:rsid w:val="00F14676"/>
    <w:rsid w:val="00F47727"/>
    <w:rsid w:val="00F5148D"/>
    <w:rsid w:val="00F66CED"/>
    <w:rsid w:val="00FD1446"/>
    <w:rsid w:val="00FE2835"/>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3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rsid w:val="00DF09BC"/>
    <w:rPr>
      <w:rFonts w:ascii="ＭＳ 明朝" w:hAnsi="ＭＳ 明朝" w:cs="ＭＳゴシック"/>
      <w:kern w:val="0"/>
      <w:szCs w:val="21"/>
    </w:rPr>
  </w:style>
  <w:style w:type="character" w:customStyle="1" w:styleId="a4">
    <w:name w:val="挨拶文 (文字)"/>
    <w:basedOn w:val="a0"/>
    <w:link w:val="a3"/>
    <w:uiPriority w:val="99"/>
    <w:locked/>
    <w:rsid w:val="00DF09BC"/>
    <w:rPr>
      <w:rFonts w:ascii="ＭＳ 明朝" w:eastAsia="ＭＳ 明朝" w:cs="ＭＳゴシック"/>
      <w:kern w:val="0"/>
      <w:sz w:val="21"/>
      <w:szCs w:val="21"/>
    </w:rPr>
  </w:style>
  <w:style w:type="paragraph" w:styleId="a5">
    <w:name w:val="Closing"/>
    <w:basedOn w:val="a"/>
    <w:link w:val="a6"/>
    <w:uiPriority w:val="99"/>
    <w:rsid w:val="00DF09BC"/>
    <w:pPr>
      <w:jc w:val="right"/>
    </w:pPr>
    <w:rPr>
      <w:rFonts w:ascii="ＭＳ 明朝" w:hAnsi="ＭＳ 明朝" w:cs="ＭＳゴシック"/>
      <w:kern w:val="0"/>
      <w:szCs w:val="21"/>
    </w:rPr>
  </w:style>
  <w:style w:type="character" w:customStyle="1" w:styleId="a6">
    <w:name w:val="結語 (文字)"/>
    <w:basedOn w:val="a0"/>
    <w:link w:val="a5"/>
    <w:uiPriority w:val="99"/>
    <w:locked/>
    <w:rsid w:val="00DF09BC"/>
    <w:rPr>
      <w:rFonts w:ascii="ＭＳ 明朝" w:eastAsia="ＭＳ 明朝" w:cs="ＭＳゴシック"/>
      <w:kern w:val="0"/>
      <w:sz w:val="21"/>
      <w:szCs w:val="21"/>
    </w:rPr>
  </w:style>
  <w:style w:type="character" w:styleId="a7">
    <w:name w:val="Hyperlink"/>
    <w:basedOn w:val="a0"/>
    <w:uiPriority w:val="99"/>
    <w:rsid w:val="005F706C"/>
    <w:rPr>
      <w:rFonts w:cs="Times New Roman"/>
      <w:color w:val="0000FF"/>
      <w:u w:val="single"/>
    </w:rPr>
  </w:style>
  <w:style w:type="paragraph" w:styleId="a8">
    <w:name w:val="List Paragraph"/>
    <w:basedOn w:val="a"/>
    <w:uiPriority w:val="99"/>
    <w:qFormat/>
    <w:rsid w:val="00742091"/>
    <w:pPr>
      <w:ind w:leftChars="400" w:left="840"/>
    </w:pPr>
  </w:style>
  <w:style w:type="paragraph" w:styleId="a9">
    <w:name w:val="header"/>
    <w:basedOn w:val="a"/>
    <w:link w:val="aa"/>
    <w:uiPriority w:val="99"/>
    <w:semiHidden/>
    <w:rsid w:val="00E91A6A"/>
    <w:pPr>
      <w:tabs>
        <w:tab w:val="center" w:pos="4252"/>
        <w:tab w:val="right" w:pos="8504"/>
      </w:tabs>
      <w:snapToGrid w:val="0"/>
    </w:pPr>
  </w:style>
  <w:style w:type="character" w:customStyle="1" w:styleId="aa">
    <w:name w:val="ヘッダー (文字)"/>
    <w:basedOn w:val="a0"/>
    <w:link w:val="a9"/>
    <w:uiPriority w:val="99"/>
    <w:semiHidden/>
    <w:locked/>
    <w:rsid w:val="00E91A6A"/>
    <w:rPr>
      <w:rFonts w:cs="Times New Roman"/>
    </w:rPr>
  </w:style>
  <w:style w:type="paragraph" w:styleId="ab">
    <w:name w:val="footer"/>
    <w:basedOn w:val="a"/>
    <w:link w:val="ac"/>
    <w:uiPriority w:val="99"/>
    <w:semiHidden/>
    <w:rsid w:val="00E91A6A"/>
    <w:pPr>
      <w:tabs>
        <w:tab w:val="center" w:pos="4252"/>
        <w:tab w:val="right" w:pos="8504"/>
      </w:tabs>
      <w:snapToGrid w:val="0"/>
    </w:pPr>
  </w:style>
  <w:style w:type="character" w:customStyle="1" w:styleId="ac">
    <w:name w:val="フッター (文字)"/>
    <w:basedOn w:val="a0"/>
    <w:link w:val="ab"/>
    <w:uiPriority w:val="99"/>
    <w:semiHidden/>
    <w:locked/>
    <w:rsid w:val="00E91A6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alofa@gmail.com" TargetMode="External"/><Relationship Id="rId3" Type="http://schemas.openxmlformats.org/officeDocument/2006/relationships/settings" Target="settings.xml"/><Relationship Id="rId7" Type="http://schemas.openxmlformats.org/officeDocument/2006/relationships/hyperlink" Target="http://www.keio.ac.jp/ja/access/mit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taalofa@gmail.com" TargetMode="External"/><Relationship Id="rId4" Type="http://schemas.openxmlformats.org/officeDocument/2006/relationships/webSettings" Target="webSettings.xml"/><Relationship Id="rId9" Type="http://schemas.openxmlformats.org/officeDocument/2006/relationships/hyperlink" Target="http://www.keio.ac.jp/english/about_keio/campus_info/mita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3</Pages>
  <Words>646</Words>
  <Characters>3687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Satoshi Tanahashi</dc:creator>
  <cp:keywords/>
  <dc:description/>
  <cp:lastModifiedBy>Satoshi Tanahashi</cp:lastModifiedBy>
  <cp:revision>37</cp:revision>
  <cp:lastPrinted>2009-06-30T03:24:00Z</cp:lastPrinted>
  <dcterms:created xsi:type="dcterms:W3CDTF">2009-06-24T12:19:00Z</dcterms:created>
  <dcterms:modified xsi:type="dcterms:W3CDTF">2009-07-01T06:36:00Z</dcterms:modified>
</cp:coreProperties>
</file>